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380"/>
        <w:gridCol w:w="5680"/>
      </w:tblGrid>
      <w:tr w:rsidR="00526115" w:rsidRPr="00BF280D" w14:paraId="0C8DDF2E" w14:textId="77777777" w:rsidTr="00785634">
        <w:trPr>
          <w:trHeight w:val="1264"/>
        </w:trPr>
        <w:tc>
          <w:tcPr>
            <w:tcW w:w="3397" w:type="dxa"/>
            <w:tcBorders>
              <w:top w:val="single" w:sz="4" w:space="0" w:color="auto"/>
              <w:left w:val="single" w:sz="4" w:space="0" w:color="auto"/>
              <w:bottom w:val="single" w:sz="4" w:space="0" w:color="auto"/>
              <w:right w:val="single" w:sz="4" w:space="0" w:color="auto"/>
            </w:tcBorders>
          </w:tcPr>
          <w:p w14:paraId="672A6659" w14:textId="77777777" w:rsidR="00526115" w:rsidRPr="00BF280D" w:rsidRDefault="00272161" w:rsidP="00753C0C">
            <w:pPr>
              <w:spacing w:line="360" w:lineRule="auto"/>
              <w:rPr>
                <w:rFonts w:ascii="Calibri" w:hAnsi="Calibri" w:cs="Calibri"/>
                <w:b/>
                <w:sz w:val="22"/>
                <w:szCs w:val="22"/>
              </w:rPr>
            </w:pPr>
            <w:r>
              <w:rPr>
                <w:rFonts w:ascii="Calibri" w:hAnsi="Calibri" w:cs="Calibri"/>
                <w:b/>
                <w:noProof/>
                <w:sz w:val="22"/>
                <w:szCs w:val="22"/>
              </w:rPr>
              <w:drawing>
                <wp:inline distT="0" distB="0" distL="0" distR="0" wp14:anchorId="7272983E" wp14:editId="2B16305D">
                  <wp:extent cx="1590675" cy="693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4985" cy="695250"/>
                          </a:xfrm>
                          <a:prstGeom prst="rect">
                            <a:avLst/>
                          </a:prstGeom>
                          <a:noFill/>
                          <a:ln>
                            <a:noFill/>
                          </a:ln>
                        </pic:spPr>
                      </pic:pic>
                    </a:graphicData>
                  </a:graphic>
                </wp:inline>
              </w:drawing>
            </w:r>
          </w:p>
        </w:tc>
        <w:tc>
          <w:tcPr>
            <w:tcW w:w="5783" w:type="dxa"/>
            <w:tcBorders>
              <w:top w:val="single" w:sz="4" w:space="0" w:color="auto"/>
              <w:left w:val="single" w:sz="4" w:space="0" w:color="auto"/>
              <w:bottom w:val="single" w:sz="4" w:space="0" w:color="auto"/>
              <w:right w:val="single" w:sz="4" w:space="0" w:color="auto"/>
            </w:tcBorders>
            <w:shd w:val="clear" w:color="auto" w:fill="D9D9D9"/>
          </w:tcPr>
          <w:p w14:paraId="0A37501D" w14:textId="77777777" w:rsidR="00526115" w:rsidRPr="00BF280D" w:rsidRDefault="00526115" w:rsidP="00753C0C">
            <w:pPr>
              <w:rPr>
                <w:rFonts w:ascii="Calibri" w:hAnsi="Calibri" w:cs="Calibri"/>
                <w:b/>
                <w:color w:val="000000"/>
                <w:sz w:val="22"/>
                <w:szCs w:val="22"/>
              </w:rPr>
            </w:pPr>
          </w:p>
          <w:p w14:paraId="46996839" w14:textId="77777777" w:rsidR="00526115" w:rsidRPr="00526115" w:rsidRDefault="00526115" w:rsidP="00753C0C">
            <w:pPr>
              <w:rPr>
                <w:rFonts w:ascii="Calibri" w:hAnsi="Calibri" w:cs="Calibri"/>
                <w:b/>
                <w:bCs/>
                <w:color w:val="000000"/>
                <w:sz w:val="22"/>
                <w:szCs w:val="22"/>
              </w:rPr>
            </w:pPr>
            <w:r w:rsidRPr="00526115">
              <w:rPr>
                <w:rFonts w:ascii="Calibri" w:hAnsi="Calibri" w:cs="Calibri"/>
                <w:b/>
                <w:bCs/>
                <w:color w:val="000000"/>
                <w:sz w:val="22"/>
                <w:szCs w:val="22"/>
              </w:rPr>
              <w:t>JOB DESCRIPTION/ CANDIDATE SPECIFICATION</w:t>
            </w:r>
          </w:p>
        </w:tc>
      </w:tr>
    </w:tbl>
    <w:p w14:paraId="5DAB6C7B" w14:textId="77777777" w:rsidR="00526115" w:rsidRPr="00BF280D" w:rsidRDefault="00526115" w:rsidP="00526115">
      <w:pPr>
        <w:rPr>
          <w:rFonts w:ascii="Calibri" w:hAnsi="Calibri" w:cs="Calibri"/>
          <w:sz w:val="22"/>
          <w:szCs w:val="22"/>
        </w:rPr>
      </w:pPr>
    </w:p>
    <w:tbl>
      <w:tblPr>
        <w:tblW w:w="0" w:type="auto"/>
        <w:tblLook w:val="01E0" w:firstRow="1" w:lastRow="1" w:firstColumn="1" w:lastColumn="1" w:noHBand="0" w:noVBand="0"/>
      </w:tblPr>
      <w:tblGrid>
        <w:gridCol w:w="3326"/>
        <w:gridCol w:w="5734"/>
      </w:tblGrid>
      <w:tr w:rsidR="00526115" w:rsidRPr="00BF280D" w14:paraId="6CCB5FB1" w14:textId="77777777" w:rsidTr="59D194DD">
        <w:trPr>
          <w:trHeight w:val="293"/>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40CCA" w14:textId="77777777" w:rsidR="00526115" w:rsidRPr="00BF280D" w:rsidRDefault="00526115" w:rsidP="00753C0C">
            <w:pPr>
              <w:jc w:val="both"/>
              <w:rPr>
                <w:rFonts w:ascii="Calibri" w:hAnsi="Calibri" w:cs="Calibri"/>
                <w:b/>
                <w:bCs/>
                <w:sz w:val="22"/>
                <w:szCs w:val="22"/>
              </w:rPr>
            </w:pPr>
            <w:r w:rsidRPr="5EEBB1EC">
              <w:rPr>
                <w:rFonts w:ascii="Calibri" w:hAnsi="Calibri" w:cs="Calibri"/>
                <w:b/>
                <w:bCs/>
                <w:sz w:val="22"/>
                <w:szCs w:val="22"/>
              </w:rPr>
              <w:t>POST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DFA17E" w14:textId="27016D1C" w:rsidR="00526115" w:rsidRPr="00BF280D" w:rsidRDefault="002730EE" w:rsidP="00753C0C">
            <w:pPr>
              <w:tabs>
                <w:tab w:val="left" w:pos="1440"/>
              </w:tabs>
              <w:spacing w:after="160" w:line="259" w:lineRule="auto"/>
              <w:ind w:left="1440" w:hanging="1440"/>
              <w:jc w:val="both"/>
              <w:rPr>
                <w:rFonts w:ascii="Calibri" w:hAnsi="Calibri" w:cs="Calibri"/>
                <w:sz w:val="22"/>
                <w:szCs w:val="22"/>
              </w:rPr>
            </w:pPr>
            <w:r>
              <w:rPr>
                <w:rFonts w:ascii="Calibri" w:hAnsi="Calibri" w:cs="Calibri"/>
                <w:sz w:val="22"/>
                <w:szCs w:val="22"/>
              </w:rPr>
              <w:t>Teaching &amp; Learning Manager</w:t>
            </w:r>
          </w:p>
        </w:tc>
      </w:tr>
      <w:tr w:rsidR="00526115" w:rsidRPr="00BF280D" w14:paraId="3AA83BF0" w14:textId="77777777" w:rsidTr="00C96EC6">
        <w:trPr>
          <w:trHeight w:val="381"/>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7F576" w14:textId="77777777" w:rsidR="00526115" w:rsidRPr="00BF280D" w:rsidRDefault="00526115" w:rsidP="00753C0C">
            <w:pPr>
              <w:jc w:val="both"/>
              <w:rPr>
                <w:rFonts w:ascii="Calibri" w:hAnsi="Calibri" w:cs="Calibri"/>
                <w:b/>
                <w:bCs/>
                <w:sz w:val="22"/>
                <w:szCs w:val="22"/>
              </w:rPr>
            </w:pPr>
            <w:r w:rsidRPr="5EEBB1EC">
              <w:rPr>
                <w:rFonts w:ascii="Calibri" w:hAnsi="Calibri" w:cs="Calibri"/>
                <w:b/>
                <w:bCs/>
                <w:sz w:val="22"/>
                <w:szCs w:val="22"/>
              </w:rPr>
              <w:t>DEPARTMENT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66A02" w14:textId="152AAD78" w:rsidR="00526115" w:rsidRPr="002F48E4" w:rsidRDefault="002730EE" w:rsidP="00753C0C">
            <w:pPr>
              <w:jc w:val="both"/>
              <w:rPr>
                <w:rFonts w:ascii="Calibri" w:hAnsi="Calibri" w:cs="Calibri"/>
                <w:sz w:val="22"/>
                <w:szCs w:val="22"/>
              </w:rPr>
            </w:pPr>
            <w:r>
              <w:rPr>
                <w:rFonts w:ascii="Calibri" w:hAnsi="Calibri" w:cs="Calibri"/>
                <w:sz w:val="22"/>
                <w:szCs w:val="22"/>
              </w:rPr>
              <w:t>Quality Improvement</w:t>
            </w:r>
          </w:p>
        </w:tc>
      </w:tr>
      <w:tr w:rsidR="00526115" w:rsidRPr="00BF280D" w14:paraId="4D7D9043" w14:textId="77777777" w:rsidTr="00C96EC6">
        <w:trPr>
          <w:trHeight w:val="357"/>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41565" w14:textId="77777777" w:rsidR="00526115" w:rsidRPr="00BF280D" w:rsidRDefault="00526115" w:rsidP="00753C0C">
            <w:pPr>
              <w:jc w:val="both"/>
              <w:rPr>
                <w:rFonts w:ascii="Calibri" w:hAnsi="Calibri" w:cs="Calibri"/>
                <w:b/>
                <w:bCs/>
                <w:sz w:val="22"/>
                <w:szCs w:val="22"/>
              </w:rPr>
            </w:pPr>
            <w:r w:rsidRPr="5EEBB1EC">
              <w:rPr>
                <w:rFonts w:ascii="Calibri" w:hAnsi="Calibri" w:cs="Calibri"/>
                <w:b/>
                <w:bCs/>
                <w:sz w:val="22"/>
                <w:szCs w:val="22"/>
              </w:rPr>
              <w:t>SALARY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E7743A" w14:textId="41CDBFA0" w:rsidR="00526115" w:rsidRPr="002F48E4" w:rsidRDefault="00B0231A" w:rsidP="00004F98">
            <w:pPr>
              <w:tabs>
                <w:tab w:val="left" w:pos="900"/>
              </w:tabs>
              <w:jc w:val="both"/>
              <w:rPr>
                <w:rFonts w:ascii="Calibri" w:eastAsia="Calibri" w:hAnsi="Calibri" w:cs="Calibri"/>
                <w:sz w:val="22"/>
                <w:szCs w:val="22"/>
              </w:rPr>
            </w:pPr>
            <w:r>
              <w:rPr>
                <w:rFonts w:ascii="Calibri" w:eastAsia="Calibri" w:hAnsi="Calibri" w:cs="Calibri"/>
                <w:sz w:val="22"/>
                <w:szCs w:val="22"/>
              </w:rPr>
              <w:t>£</w:t>
            </w:r>
            <w:r w:rsidR="00C96EC6">
              <w:rPr>
                <w:rFonts w:ascii="Calibri" w:eastAsia="Calibri" w:hAnsi="Calibri" w:cs="Calibri"/>
                <w:sz w:val="22"/>
                <w:szCs w:val="22"/>
              </w:rPr>
              <w:t>46,543</w:t>
            </w:r>
            <w:r>
              <w:rPr>
                <w:rFonts w:ascii="Calibri" w:eastAsia="Calibri" w:hAnsi="Calibri" w:cs="Calibri"/>
                <w:sz w:val="22"/>
                <w:szCs w:val="22"/>
              </w:rPr>
              <w:t xml:space="preserve"> - £</w:t>
            </w:r>
            <w:r w:rsidR="00C96EC6">
              <w:rPr>
                <w:rFonts w:ascii="Calibri" w:eastAsia="Calibri" w:hAnsi="Calibri" w:cs="Calibri"/>
                <w:sz w:val="22"/>
                <w:szCs w:val="22"/>
              </w:rPr>
              <w:t>50,646</w:t>
            </w:r>
            <w:r w:rsidR="002730EE">
              <w:rPr>
                <w:rFonts w:ascii="Calibri" w:eastAsia="Calibri" w:hAnsi="Calibri" w:cs="Calibri"/>
                <w:sz w:val="22"/>
                <w:szCs w:val="22"/>
              </w:rPr>
              <w:t xml:space="preserve"> per annum (</w:t>
            </w:r>
            <w:r w:rsidR="00C96EC6">
              <w:rPr>
                <w:rFonts w:ascii="Calibri" w:eastAsia="Calibri" w:hAnsi="Calibri" w:cs="Calibri"/>
                <w:sz w:val="22"/>
                <w:szCs w:val="22"/>
              </w:rPr>
              <w:t>Academic pay scale 37-40</w:t>
            </w:r>
            <w:r w:rsidR="002730EE">
              <w:rPr>
                <w:rFonts w:ascii="Calibri" w:eastAsia="Calibri" w:hAnsi="Calibri" w:cs="Calibri"/>
                <w:sz w:val="22"/>
                <w:szCs w:val="22"/>
              </w:rPr>
              <w:t xml:space="preserve">) </w:t>
            </w:r>
          </w:p>
        </w:tc>
      </w:tr>
      <w:tr w:rsidR="00526115" w:rsidRPr="00BF280D" w14:paraId="05BA58AE" w14:textId="77777777" w:rsidTr="00C96EC6">
        <w:trPr>
          <w:trHeight w:val="434"/>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F48CE" w14:textId="77777777" w:rsidR="00526115" w:rsidRPr="00BF280D" w:rsidRDefault="00526115" w:rsidP="00753C0C">
            <w:pPr>
              <w:jc w:val="both"/>
              <w:rPr>
                <w:rFonts w:ascii="Calibri" w:hAnsi="Calibri" w:cs="Calibri"/>
                <w:b/>
                <w:bCs/>
                <w:sz w:val="22"/>
                <w:szCs w:val="22"/>
              </w:rPr>
            </w:pPr>
            <w:r w:rsidRPr="5EEBB1EC">
              <w:rPr>
                <w:rFonts w:ascii="Calibri" w:hAnsi="Calibri" w:cs="Calibri"/>
                <w:b/>
                <w:bCs/>
                <w:sz w:val="22"/>
                <w:szCs w:val="22"/>
              </w:rPr>
              <w:t>HOURS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5B266D" w14:textId="77777777" w:rsidR="00526115" w:rsidRPr="002F48E4" w:rsidRDefault="00526115" w:rsidP="00753C0C">
            <w:pPr>
              <w:jc w:val="both"/>
              <w:rPr>
                <w:rFonts w:ascii="Calibri" w:hAnsi="Calibri" w:cs="Calibri"/>
                <w:sz w:val="22"/>
                <w:szCs w:val="22"/>
              </w:rPr>
            </w:pPr>
            <w:r w:rsidRPr="002F48E4">
              <w:rPr>
                <w:rFonts w:ascii="Calibri" w:hAnsi="Calibri" w:cs="Calibri"/>
                <w:sz w:val="22"/>
                <w:szCs w:val="22"/>
              </w:rPr>
              <w:t xml:space="preserve">36 hours per week </w:t>
            </w:r>
          </w:p>
        </w:tc>
      </w:tr>
      <w:tr w:rsidR="00B1286F" w:rsidRPr="00BF280D" w14:paraId="1F8EB4FF" w14:textId="77777777" w:rsidTr="00C96EC6">
        <w:trPr>
          <w:trHeight w:val="338"/>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63F1E" w14:textId="77777777" w:rsidR="00B1286F" w:rsidRPr="5EEBB1EC" w:rsidRDefault="00B1286F" w:rsidP="00753C0C">
            <w:pPr>
              <w:jc w:val="both"/>
              <w:rPr>
                <w:rFonts w:ascii="Calibri" w:hAnsi="Calibri" w:cs="Calibri"/>
                <w:b/>
                <w:bCs/>
                <w:sz w:val="22"/>
                <w:szCs w:val="22"/>
              </w:rPr>
            </w:pPr>
            <w:r>
              <w:rPr>
                <w:rFonts w:ascii="Calibri" w:hAnsi="Calibri" w:cs="Calibri"/>
                <w:b/>
                <w:bCs/>
                <w:sz w:val="22"/>
                <w:szCs w:val="22"/>
              </w:rPr>
              <w:t>CAMPUS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1ADA01" w14:textId="5C7CE11E" w:rsidR="00B1286F" w:rsidRDefault="34A3BA58" w:rsidP="00753C0C">
            <w:pPr>
              <w:spacing w:after="160" w:line="259" w:lineRule="auto"/>
              <w:jc w:val="both"/>
              <w:rPr>
                <w:rFonts w:ascii="Calibri" w:hAnsi="Calibri" w:cs="Arial"/>
                <w:sz w:val="22"/>
                <w:szCs w:val="22"/>
              </w:rPr>
            </w:pPr>
            <w:r w:rsidRPr="59D194DD">
              <w:rPr>
                <w:rFonts w:ascii="Calibri" w:hAnsi="Calibri" w:cs="Arial"/>
                <w:sz w:val="22"/>
                <w:szCs w:val="22"/>
              </w:rPr>
              <w:t>2 days Richmond – three days other site/s</w:t>
            </w:r>
          </w:p>
        </w:tc>
      </w:tr>
      <w:tr w:rsidR="00526115" w:rsidRPr="00BF280D" w14:paraId="1C53F061" w14:textId="77777777" w:rsidTr="59D194DD">
        <w:trPr>
          <w:trHeight w:val="292"/>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C507B" w14:textId="77777777" w:rsidR="00526115" w:rsidRPr="00BF280D" w:rsidRDefault="00526115" w:rsidP="00753C0C">
            <w:pPr>
              <w:jc w:val="both"/>
              <w:rPr>
                <w:rFonts w:ascii="Calibri" w:hAnsi="Calibri" w:cs="Calibri"/>
                <w:b/>
                <w:bCs/>
                <w:sz w:val="22"/>
                <w:szCs w:val="22"/>
              </w:rPr>
            </w:pPr>
            <w:r w:rsidRPr="5EEBB1EC">
              <w:rPr>
                <w:rFonts w:ascii="Calibri" w:hAnsi="Calibri" w:cs="Calibri"/>
                <w:b/>
                <w:bCs/>
                <w:sz w:val="22"/>
                <w:szCs w:val="22"/>
              </w:rPr>
              <w:t>RESPONSIBLE TO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3CC2C1" w14:textId="6AB8462E" w:rsidR="00526115" w:rsidRPr="002F48E4" w:rsidRDefault="002730EE" w:rsidP="00753C0C">
            <w:pPr>
              <w:spacing w:after="160" w:line="259" w:lineRule="auto"/>
              <w:jc w:val="both"/>
              <w:rPr>
                <w:rFonts w:ascii="Calibri" w:hAnsi="Calibri" w:cs="Arial"/>
                <w:sz w:val="22"/>
                <w:szCs w:val="22"/>
              </w:rPr>
            </w:pPr>
            <w:r>
              <w:rPr>
                <w:rFonts w:ascii="Calibri" w:hAnsi="Calibri" w:cs="Arial"/>
                <w:sz w:val="22"/>
                <w:szCs w:val="22"/>
              </w:rPr>
              <w:t>Assistant Director – Academic Standards</w:t>
            </w:r>
          </w:p>
        </w:tc>
      </w:tr>
    </w:tbl>
    <w:p w14:paraId="0BF3428E" w14:textId="3A6937A4" w:rsidR="00B1286F" w:rsidRDefault="00B1286F" w:rsidP="00B1286F">
      <w:pPr>
        <w:spacing w:before="120" w:after="120"/>
        <w:jc w:val="both"/>
        <w:rPr>
          <w:rFonts w:ascii="Calibri" w:hAnsi="Calibri" w:cs="Calibri"/>
          <w:bCs/>
          <w:sz w:val="22"/>
          <w:szCs w:val="22"/>
        </w:rPr>
      </w:pPr>
    </w:p>
    <w:tbl>
      <w:tblPr>
        <w:tblW w:w="0" w:type="auto"/>
        <w:tblLook w:val="01E0" w:firstRow="1" w:lastRow="1" w:firstColumn="1" w:lastColumn="1" w:noHBand="0" w:noVBand="0"/>
      </w:tblPr>
      <w:tblGrid>
        <w:gridCol w:w="9060"/>
      </w:tblGrid>
      <w:tr w:rsidR="00526115" w:rsidRPr="00BF280D" w14:paraId="2AA0C30A" w14:textId="77777777" w:rsidTr="00785634">
        <w:tc>
          <w:tcPr>
            <w:tcW w:w="9180" w:type="dxa"/>
            <w:tcBorders>
              <w:top w:val="single" w:sz="4" w:space="0" w:color="auto"/>
              <w:left w:val="single" w:sz="4" w:space="0" w:color="auto"/>
              <w:bottom w:val="single" w:sz="4" w:space="0" w:color="auto"/>
              <w:right w:val="single" w:sz="4" w:space="0" w:color="auto"/>
            </w:tcBorders>
            <w:shd w:val="clear" w:color="auto" w:fill="D9D9D9"/>
          </w:tcPr>
          <w:p w14:paraId="76C422F0" w14:textId="77777777" w:rsidR="00526115" w:rsidRPr="00BF280D" w:rsidRDefault="00526115" w:rsidP="00753C0C">
            <w:pPr>
              <w:jc w:val="both"/>
              <w:rPr>
                <w:rFonts w:ascii="Calibri" w:hAnsi="Calibri" w:cs="Calibri"/>
                <w:b/>
                <w:bCs/>
                <w:sz w:val="22"/>
                <w:szCs w:val="22"/>
              </w:rPr>
            </w:pPr>
            <w:r w:rsidRPr="5EEBB1EC">
              <w:rPr>
                <w:rFonts w:ascii="Calibri" w:hAnsi="Calibri" w:cs="Calibri"/>
                <w:b/>
                <w:bCs/>
                <w:sz w:val="22"/>
                <w:szCs w:val="22"/>
              </w:rPr>
              <w:t>JOB PURPOSE</w:t>
            </w:r>
          </w:p>
        </w:tc>
      </w:tr>
    </w:tbl>
    <w:p w14:paraId="65A24339" w14:textId="5B64EB8E" w:rsidR="00663BFF" w:rsidRPr="00D60DBC" w:rsidRDefault="002730EE" w:rsidP="002730EE">
      <w:pPr>
        <w:pStyle w:val="BodyText2"/>
        <w:spacing w:before="120" w:line="240" w:lineRule="auto"/>
        <w:jc w:val="both"/>
        <w:rPr>
          <w:rFonts w:ascii="Calibri" w:hAnsi="Calibri" w:cs="Calibri"/>
          <w:sz w:val="22"/>
          <w:szCs w:val="22"/>
        </w:rPr>
      </w:pPr>
      <w:r w:rsidRPr="00D60DBC">
        <w:rPr>
          <w:rFonts w:ascii="Calibri" w:hAnsi="Calibri" w:cs="Calibri"/>
          <w:sz w:val="22"/>
          <w:szCs w:val="22"/>
        </w:rPr>
        <w:t>The post holder will take a lead role in promoting excellent practice in teaching, learning and assessment across the College group</w:t>
      </w:r>
      <w:r w:rsidR="27A62A0D" w:rsidRPr="59D194DD">
        <w:rPr>
          <w:rFonts w:ascii="Calibri" w:hAnsi="Calibri" w:cs="Calibri"/>
          <w:sz w:val="22"/>
          <w:szCs w:val="22"/>
        </w:rPr>
        <w:t xml:space="preserve"> and lead on the delivery of teacher training </w:t>
      </w:r>
      <w:r w:rsidR="007B7AFA">
        <w:rPr>
          <w:rFonts w:ascii="Calibri" w:hAnsi="Calibri" w:cs="Calibri"/>
          <w:sz w:val="22"/>
          <w:szCs w:val="22"/>
        </w:rPr>
        <w:t>across HRUC</w:t>
      </w:r>
      <w:r w:rsidR="27A62A0D" w:rsidRPr="59D194DD">
        <w:rPr>
          <w:rFonts w:ascii="Calibri" w:hAnsi="Calibri" w:cs="Calibri"/>
          <w:sz w:val="22"/>
          <w:szCs w:val="22"/>
        </w:rPr>
        <w:t>.</w:t>
      </w:r>
    </w:p>
    <w:p w14:paraId="462E4105" w14:textId="266640F8" w:rsidR="002730EE" w:rsidRPr="00D60DBC" w:rsidRDefault="002730EE" w:rsidP="002730EE">
      <w:pPr>
        <w:pStyle w:val="BodyText2"/>
        <w:spacing w:before="120" w:line="240" w:lineRule="auto"/>
        <w:jc w:val="both"/>
        <w:rPr>
          <w:rFonts w:ascii="Calibri" w:hAnsi="Calibri" w:cs="Calibri"/>
          <w:sz w:val="22"/>
          <w:szCs w:val="22"/>
        </w:rPr>
      </w:pPr>
      <w:r w:rsidRPr="7EF0E079">
        <w:rPr>
          <w:rFonts w:ascii="Calibri" w:hAnsi="Calibri" w:cs="Calibri"/>
          <w:sz w:val="22"/>
          <w:szCs w:val="22"/>
        </w:rPr>
        <w:t>The role will involve,</w:t>
      </w:r>
      <w:r w:rsidR="007B7AFA" w:rsidRPr="7EF0E079">
        <w:rPr>
          <w:rFonts w:ascii="Calibri" w:hAnsi="Calibri" w:cs="Calibri"/>
          <w:sz w:val="22"/>
          <w:szCs w:val="22"/>
        </w:rPr>
        <w:t xml:space="preserve"> visibly leading </w:t>
      </w:r>
      <w:r w:rsidR="2C168E96" w:rsidRPr="7EF0E079">
        <w:rPr>
          <w:rFonts w:ascii="Calibri" w:hAnsi="Calibri" w:cs="Calibri"/>
          <w:sz w:val="22"/>
          <w:szCs w:val="22"/>
        </w:rPr>
        <w:t>schools to complete lesson observations</w:t>
      </w:r>
      <w:r w:rsidR="007B7AFA" w:rsidRPr="7EF0E079">
        <w:rPr>
          <w:rFonts w:ascii="Calibri" w:hAnsi="Calibri" w:cs="Calibri"/>
          <w:sz w:val="22"/>
          <w:szCs w:val="22"/>
        </w:rPr>
        <w:t>,</w:t>
      </w:r>
      <w:r w:rsidR="2C168E96" w:rsidRPr="7EF0E079">
        <w:rPr>
          <w:rFonts w:ascii="Calibri" w:hAnsi="Calibri" w:cs="Calibri"/>
          <w:sz w:val="22"/>
          <w:szCs w:val="22"/>
        </w:rPr>
        <w:t xml:space="preserve"> ensuring written feedback is robust and eff</w:t>
      </w:r>
      <w:r w:rsidR="38EC920C" w:rsidRPr="7EF0E079">
        <w:rPr>
          <w:rFonts w:ascii="Calibri" w:hAnsi="Calibri" w:cs="Calibri"/>
          <w:sz w:val="22"/>
          <w:szCs w:val="22"/>
        </w:rPr>
        <w:t>ective to drive improvement</w:t>
      </w:r>
      <w:r w:rsidR="64A9A286" w:rsidRPr="7EF0E079">
        <w:rPr>
          <w:rFonts w:ascii="Calibri" w:hAnsi="Calibri" w:cs="Calibri"/>
          <w:sz w:val="22"/>
          <w:szCs w:val="22"/>
        </w:rPr>
        <w:t>s within the classroom</w:t>
      </w:r>
      <w:r w:rsidR="38EC920C" w:rsidRPr="7EF0E079">
        <w:rPr>
          <w:rFonts w:ascii="Calibri" w:hAnsi="Calibri" w:cs="Calibri"/>
          <w:sz w:val="22"/>
          <w:szCs w:val="22"/>
        </w:rPr>
        <w:t xml:space="preserve">. </w:t>
      </w:r>
      <w:r w:rsidR="007B7AFA" w:rsidRPr="7EF0E079">
        <w:rPr>
          <w:rFonts w:ascii="Calibri" w:hAnsi="Calibri" w:cs="Calibri"/>
          <w:sz w:val="22"/>
          <w:szCs w:val="22"/>
        </w:rPr>
        <w:t>You will drive TLA improvements through strong reporting on strengths and Areas for Improvement and high levels of compliance. T</w:t>
      </w:r>
      <w:r w:rsidR="38EC920C" w:rsidRPr="7EF0E079">
        <w:rPr>
          <w:rFonts w:ascii="Calibri" w:hAnsi="Calibri" w:cs="Calibri"/>
          <w:sz w:val="22"/>
          <w:szCs w:val="22"/>
        </w:rPr>
        <w:t xml:space="preserve">he post holder will oversee </w:t>
      </w:r>
      <w:r w:rsidRPr="7EF0E079">
        <w:rPr>
          <w:rFonts w:ascii="Calibri" w:hAnsi="Calibri" w:cs="Calibri"/>
          <w:sz w:val="22"/>
          <w:szCs w:val="22"/>
        </w:rPr>
        <w:t>the co-ordination of</w:t>
      </w:r>
      <w:r w:rsidR="007B7AFA" w:rsidRPr="7EF0E079">
        <w:rPr>
          <w:rFonts w:ascii="Calibri" w:hAnsi="Calibri" w:cs="Calibri"/>
          <w:sz w:val="22"/>
          <w:szCs w:val="22"/>
        </w:rPr>
        <w:t xml:space="preserve"> HRUC’s</w:t>
      </w:r>
      <w:r w:rsidRPr="7EF0E079">
        <w:rPr>
          <w:rFonts w:ascii="Calibri" w:hAnsi="Calibri" w:cs="Calibri"/>
          <w:sz w:val="22"/>
          <w:szCs w:val="22"/>
        </w:rPr>
        <w:t xml:space="preserve"> Leaders in Learning</w:t>
      </w:r>
      <w:r w:rsidR="007B7AFA" w:rsidRPr="7EF0E079">
        <w:rPr>
          <w:rFonts w:ascii="Calibri" w:hAnsi="Calibri" w:cs="Calibri"/>
          <w:sz w:val="22"/>
          <w:szCs w:val="22"/>
        </w:rPr>
        <w:t>,</w:t>
      </w:r>
      <w:r w:rsidRPr="7EF0E079">
        <w:rPr>
          <w:rFonts w:ascii="Calibri" w:hAnsi="Calibri" w:cs="Calibri"/>
          <w:sz w:val="22"/>
          <w:szCs w:val="22"/>
        </w:rPr>
        <w:t xml:space="preserve"> </w:t>
      </w:r>
      <w:r w:rsidR="6F5DC68A" w:rsidRPr="7EF0E079">
        <w:rPr>
          <w:rFonts w:ascii="Calibri" w:hAnsi="Calibri" w:cs="Calibri"/>
          <w:sz w:val="22"/>
          <w:szCs w:val="22"/>
        </w:rPr>
        <w:t>ensuring they are</w:t>
      </w:r>
      <w:r w:rsidRPr="7EF0E079">
        <w:rPr>
          <w:rFonts w:ascii="Calibri" w:hAnsi="Calibri" w:cs="Calibri"/>
          <w:sz w:val="22"/>
          <w:szCs w:val="22"/>
        </w:rPr>
        <w:t xml:space="preserve"> </w:t>
      </w:r>
      <w:r w:rsidR="187170B7" w:rsidRPr="7EF0E079">
        <w:rPr>
          <w:rFonts w:ascii="Calibri" w:hAnsi="Calibri" w:cs="Calibri"/>
          <w:sz w:val="22"/>
          <w:szCs w:val="22"/>
        </w:rPr>
        <w:t>up to date with pedagogical practi</w:t>
      </w:r>
      <w:r w:rsidR="007B7AFA" w:rsidRPr="7EF0E079">
        <w:rPr>
          <w:rFonts w:ascii="Calibri" w:hAnsi="Calibri" w:cs="Calibri"/>
          <w:sz w:val="22"/>
          <w:szCs w:val="22"/>
        </w:rPr>
        <w:t>c</w:t>
      </w:r>
      <w:r w:rsidR="187170B7" w:rsidRPr="7EF0E079">
        <w:rPr>
          <w:rFonts w:ascii="Calibri" w:hAnsi="Calibri" w:cs="Calibri"/>
          <w:sz w:val="22"/>
          <w:szCs w:val="22"/>
        </w:rPr>
        <w:t xml:space="preserve">e, </w:t>
      </w:r>
      <w:r w:rsidR="007B7AFA" w:rsidRPr="7EF0E079">
        <w:rPr>
          <w:rFonts w:ascii="Calibri" w:hAnsi="Calibri" w:cs="Calibri"/>
          <w:sz w:val="22"/>
          <w:szCs w:val="22"/>
        </w:rPr>
        <w:t xml:space="preserve">and </w:t>
      </w:r>
      <w:r w:rsidR="187170B7" w:rsidRPr="7EF0E079">
        <w:rPr>
          <w:rFonts w:ascii="Calibri" w:hAnsi="Calibri" w:cs="Calibri"/>
          <w:sz w:val="22"/>
          <w:szCs w:val="22"/>
        </w:rPr>
        <w:t xml:space="preserve">share </w:t>
      </w:r>
      <w:r w:rsidR="007B7AFA" w:rsidRPr="7EF0E079">
        <w:rPr>
          <w:rFonts w:ascii="Calibri" w:hAnsi="Calibri" w:cs="Calibri"/>
          <w:sz w:val="22"/>
          <w:szCs w:val="22"/>
        </w:rPr>
        <w:t xml:space="preserve">best practice, their </w:t>
      </w:r>
      <w:r w:rsidR="187170B7" w:rsidRPr="7EF0E079">
        <w:rPr>
          <w:rFonts w:ascii="Calibri" w:hAnsi="Calibri" w:cs="Calibri"/>
          <w:sz w:val="22"/>
          <w:szCs w:val="22"/>
        </w:rPr>
        <w:t>knowledge and expertise across the group</w:t>
      </w:r>
      <w:r w:rsidR="0007724E" w:rsidRPr="7EF0E079">
        <w:rPr>
          <w:rFonts w:ascii="Calibri" w:hAnsi="Calibri" w:cs="Calibri"/>
          <w:sz w:val="22"/>
          <w:szCs w:val="22"/>
        </w:rPr>
        <w:t xml:space="preserve"> including delivering the HRUC Learning Philosophy</w:t>
      </w:r>
      <w:r w:rsidR="187170B7" w:rsidRPr="7EF0E079">
        <w:rPr>
          <w:rFonts w:ascii="Calibri" w:hAnsi="Calibri" w:cs="Calibri"/>
          <w:sz w:val="22"/>
          <w:szCs w:val="22"/>
        </w:rPr>
        <w:t>.</w:t>
      </w:r>
      <w:r w:rsidRPr="7EF0E079">
        <w:rPr>
          <w:rFonts w:ascii="Calibri" w:hAnsi="Calibri" w:cs="Calibri"/>
          <w:sz w:val="22"/>
          <w:szCs w:val="22"/>
        </w:rPr>
        <w:t xml:space="preserve"> The post-holder will take an active role in </w:t>
      </w:r>
      <w:r w:rsidR="00896CC9" w:rsidRPr="7EF0E079">
        <w:rPr>
          <w:rFonts w:ascii="Calibri" w:hAnsi="Calibri" w:cs="Calibri"/>
          <w:sz w:val="22"/>
          <w:szCs w:val="22"/>
        </w:rPr>
        <w:t>delivering</w:t>
      </w:r>
      <w:r w:rsidRPr="7EF0E079">
        <w:rPr>
          <w:rFonts w:ascii="Calibri" w:hAnsi="Calibri" w:cs="Calibri"/>
          <w:sz w:val="22"/>
          <w:szCs w:val="22"/>
        </w:rPr>
        <w:t xml:space="preserve"> collaborative working across the group and work towards creating consistency of TLA standards</w:t>
      </w:r>
      <w:r w:rsidR="00896CC9" w:rsidRPr="7EF0E079">
        <w:rPr>
          <w:rFonts w:ascii="Calibri" w:hAnsi="Calibri" w:cs="Calibri"/>
          <w:sz w:val="22"/>
          <w:szCs w:val="22"/>
        </w:rPr>
        <w:t>, the HRUC Learning Philosophy</w:t>
      </w:r>
      <w:r w:rsidRPr="7EF0E079">
        <w:rPr>
          <w:rFonts w:ascii="Calibri" w:hAnsi="Calibri" w:cs="Calibri"/>
          <w:sz w:val="22"/>
          <w:szCs w:val="22"/>
        </w:rPr>
        <w:t xml:space="preserve"> and developmental support for teachers</w:t>
      </w:r>
      <w:r w:rsidR="1E5CC7DF" w:rsidRPr="7EF0E079">
        <w:rPr>
          <w:rFonts w:ascii="Calibri" w:hAnsi="Calibri" w:cs="Calibri"/>
          <w:sz w:val="22"/>
          <w:szCs w:val="22"/>
        </w:rPr>
        <w:t xml:space="preserve"> including cross college CPD</w:t>
      </w:r>
      <w:r w:rsidRPr="7EF0E079">
        <w:rPr>
          <w:rFonts w:ascii="Calibri" w:hAnsi="Calibri" w:cs="Calibri"/>
          <w:sz w:val="22"/>
          <w:szCs w:val="22"/>
        </w:rPr>
        <w:t xml:space="preserve">. </w:t>
      </w:r>
      <w:r w:rsidR="00896CC9" w:rsidRPr="7EF0E079">
        <w:rPr>
          <w:rFonts w:ascii="Calibri" w:hAnsi="Calibri" w:cs="Calibri"/>
          <w:sz w:val="22"/>
          <w:szCs w:val="22"/>
        </w:rPr>
        <w:t xml:space="preserve">You will </w:t>
      </w:r>
      <w:r w:rsidR="00B13F14" w:rsidRPr="7EF0E079">
        <w:rPr>
          <w:rFonts w:ascii="Calibri" w:hAnsi="Calibri" w:cs="Calibri"/>
          <w:sz w:val="22"/>
          <w:szCs w:val="22"/>
        </w:rPr>
        <w:t>facilitate the Leaders in Learning team across HRUC.</w:t>
      </w:r>
    </w:p>
    <w:tbl>
      <w:tblPr>
        <w:tblW w:w="9180" w:type="dxa"/>
        <w:shd w:val="clear" w:color="auto" w:fill="D9D9D9"/>
        <w:tblLook w:val="01E0" w:firstRow="1" w:lastRow="1" w:firstColumn="1" w:lastColumn="1" w:noHBand="0" w:noVBand="0"/>
      </w:tblPr>
      <w:tblGrid>
        <w:gridCol w:w="9180"/>
      </w:tblGrid>
      <w:tr w:rsidR="00663BFF" w:rsidRPr="00A91D9D" w14:paraId="33DA0E17" w14:textId="77777777" w:rsidTr="00785634">
        <w:tc>
          <w:tcPr>
            <w:tcW w:w="9180" w:type="dxa"/>
            <w:tcBorders>
              <w:top w:val="single" w:sz="4" w:space="0" w:color="auto"/>
              <w:left w:val="single" w:sz="4" w:space="0" w:color="auto"/>
              <w:bottom w:val="single" w:sz="4" w:space="0" w:color="auto"/>
              <w:right w:val="single" w:sz="4" w:space="0" w:color="auto"/>
            </w:tcBorders>
            <w:shd w:val="clear" w:color="auto" w:fill="D9D9D9"/>
          </w:tcPr>
          <w:p w14:paraId="557C8D54" w14:textId="77777777" w:rsidR="00663BFF" w:rsidRPr="00A91D9D" w:rsidRDefault="00663BFF" w:rsidP="00753C0C">
            <w:pPr>
              <w:jc w:val="both"/>
              <w:rPr>
                <w:rFonts w:ascii="Calibri" w:hAnsi="Calibri" w:cs="Calibri"/>
                <w:b/>
                <w:sz w:val="22"/>
                <w:szCs w:val="22"/>
              </w:rPr>
            </w:pPr>
            <w:r w:rsidRPr="00A91D9D">
              <w:rPr>
                <w:rFonts w:ascii="Calibri" w:hAnsi="Calibri" w:cs="Calibri"/>
                <w:b/>
                <w:sz w:val="22"/>
                <w:szCs w:val="22"/>
              </w:rPr>
              <w:t>MAIN DUTIES AND RESPONSIBILITIES</w:t>
            </w:r>
          </w:p>
        </w:tc>
      </w:tr>
    </w:tbl>
    <w:p w14:paraId="3628067F" w14:textId="38978C01" w:rsidR="00663BFF" w:rsidRDefault="00663BFF" w:rsidP="59D194DD">
      <w:pPr>
        <w:spacing w:before="120" w:after="120"/>
        <w:jc w:val="both"/>
        <w:rPr>
          <w:rFonts w:ascii="Calibri" w:hAnsi="Calibri" w:cs="Calibri"/>
          <w:b/>
          <w:bCs/>
          <w:sz w:val="22"/>
          <w:szCs w:val="22"/>
        </w:rPr>
      </w:pPr>
      <w:r w:rsidRPr="00A91D9D">
        <w:rPr>
          <w:rFonts w:ascii="Calibri" w:hAnsi="Calibri" w:cs="Calibri"/>
          <w:b/>
          <w:bCs/>
          <w:sz w:val="22"/>
          <w:szCs w:val="22"/>
        </w:rPr>
        <w:t>These duties are not exhaustive or exclusive. The duties may be varied provided that any other duties are appropriate to the grading level of the post.</w:t>
      </w:r>
    </w:p>
    <w:p w14:paraId="32F11EC1" w14:textId="53DCD964" w:rsidR="002966EC" w:rsidRDefault="002730EE" w:rsidP="002966EC">
      <w:pPr>
        <w:pStyle w:val="ListParagraph"/>
        <w:numPr>
          <w:ilvl w:val="0"/>
          <w:numId w:val="50"/>
        </w:numPr>
        <w:autoSpaceDE w:val="0"/>
        <w:autoSpaceDN w:val="0"/>
        <w:adjustRightInd w:val="0"/>
        <w:spacing w:before="120" w:after="120"/>
        <w:jc w:val="both"/>
        <w:rPr>
          <w:rFonts w:ascii="Calibri" w:hAnsi="Calibri" w:cs="Calibri"/>
          <w:sz w:val="22"/>
          <w:szCs w:val="22"/>
        </w:rPr>
      </w:pPr>
      <w:r w:rsidRPr="00B20AF5">
        <w:rPr>
          <w:rFonts w:ascii="Calibri" w:hAnsi="Calibri" w:cs="Calibri"/>
          <w:sz w:val="22"/>
          <w:szCs w:val="22"/>
        </w:rPr>
        <w:t xml:space="preserve">To </w:t>
      </w:r>
      <w:r w:rsidR="007B7AFA">
        <w:rPr>
          <w:rFonts w:ascii="Calibri" w:hAnsi="Calibri" w:cs="Calibri"/>
          <w:sz w:val="22"/>
          <w:szCs w:val="22"/>
        </w:rPr>
        <w:t>drive</w:t>
      </w:r>
      <w:r w:rsidR="007B7AFA" w:rsidRPr="00B20AF5">
        <w:rPr>
          <w:rFonts w:ascii="Calibri" w:hAnsi="Calibri" w:cs="Calibri"/>
          <w:sz w:val="22"/>
          <w:szCs w:val="22"/>
        </w:rPr>
        <w:t xml:space="preserve"> </w:t>
      </w:r>
      <w:r w:rsidRPr="00B20AF5">
        <w:rPr>
          <w:rFonts w:ascii="Calibri" w:hAnsi="Calibri" w:cs="Calibri"/>
          <w:sz w:val="22"/>
          <w:szCs w:val="22"/>
        </w:rPr>
        <w:t>the development of excellence in teaching, learning and assessment across the College group</w:t>
      </w:r>
      <w:r w:rsidR="46F20A64" w:rsidRPr="59D194DD">
        <w:rPr>
          <w:rFonts w:ascii="Calibri" w:hAnsi="Calibri" w:cs="Calibri"/>
          <w:sz w:val="22"/>
          <w:szCs w:val="22"/>
        </w:rPr>
        <w:t>.</w:t>
      </w:r>
      <w:r w:rsidR="0007724E">
        <w:rPr>
          <w:rFonts w:ascii="Calibri" w:hAnsi="Calibri" w:cs="Calibri"/>
          <w:sz w:val="22"/>
          <w:szCs w:val="22"/>
        </w:rPr>
        <w:t xml:space="preserve"> </w:t>
      </w:r>
    </w:p>
    <w:p w14:paraId="2FC0B1FF" w14:textId="16729143" w:rsidR="0007724E" w:rsidRDefault="0007724E" w:rsidP="002966EC">
      <w:pPr>
        <w:pStyle w:val="ListParagraph"/>
        <w:numPr>
          <w:ilvl w:val="0"/>
          <w:numId w:val="50"/>
        </w:numPr>
        <w:autoSpaceDE w:val="0"/>
        <w:autoSpaceDN w:val="0"/>
        <w:adjustRightInd w:val="0"/>
        <w:spacing w:before="120" w:after="120"/>
        <w:jc w:val="both"/>
        <w:rPr>
          <w:rFonts w:ascii="Calibri" w:hAnsi="Calibri" w:cs="Calibri"/>
          <w:sz w:val="22"/>
          <w:szCs w:val="22"/>
        </w:rPr>
      </w:pPr>
      <w:r>
        <w:rPr>
          <w:rFonts w:ascii="Calibri" w:hAnsi="Calibri" w:cs="Calibri"/>
          <w:sz w:val="22"/>
          <w:szCs w:val="22"/>
        </w:rPr>
        <w:t xml:space="preserve">Lead group practice that delivers to our robust observation process and that continues to support that processes evolution. </w:t>
      </w:r>
    </w:p>
    <w:p w14:paraId="2847C120" w14:textId="08465B24" w:rsidR="140A7B05" w:rsidRPr="002966EC" w:rsidRDefault="007B7AFA" w:rsidP="002966EC">
      <w:pPr>
        <w:pStyle w:val="ListParagraph"/>
        <w:numPr>
          <w:ilvl w:val="0"/>
          <w:numId w:val="50"/>
        </w:numPr>
        <w:autoSpaceDE w:val="0"/>
        <w:autoSpaceDN w:val="0"/>
        <w:adjustRightInd w:val="0"/>
        <w:spacing w:before="120" w:after="120"/>
        <w:jc w:val="both"/>
        <w:rPr>
          <w:rFonts w:ascii="Calibri" w:hAnsi="Calibri" w:cs="Calibri"/>
          <w:sz w:val="22"/>
          <w:szCs w:val="22"/>
        </w:rPr>
      </w:pPr>
      <w:r w:rsidRPr="7EF0E079">
        <w:rPr>
          <w:rFonts w:ascii="Calibri" w:hAnsi="Calibri" w:cs="Calibri"/>
          <w:sz w:val="22"/>
          <w:szCs w:val="22"/>
        </w:rPr>
        <w:t xml:space="preserve">To </w:t>
      </w:r>
      <w:r w:rsidR="01935EAE" w:rsidRPr="7EF0E079">
        <w:rPr>
          <w:rFonts w:ascii="Calibri" w:hAnsi="Calibri" w:cs="Calibri"/>
          <w:sz w:val="22"/>
          <w:szCs w:val="22"/>
        </w:rPr>
        <w:t xml:space="preserve">teach on and support with </w:t>
      </w:r>
      <w:r w:rsidR="140A7B05" w:rsidRPr="7EF0E079">
        <w:rPr>
          <w:rFonts w:ascii="Calibri" w:hAnsi="Calibri" w:cs="Calibri"/>
          <w:sz w:val="22"/>
          <w:szCs w:val="22"/>
        </w:rPr>
        <w:t xml:space="preserve">the cross-college delivery of the level 5 teaching apprenticeship, </w:t>
      </w:r>
      <w:proofErr w:type="spellStart"/>
      <w:r w:rsidR="140A7B05" w:rsidRPr="7EF0E079">
        <w:rPr>
          <w:rFonts w:ascii="Calibri" w:hAnsi="Calibri" w:cs="Calibri"/>
          <w:sz w:val="22"/>
          <w:szCs w:val="22"/>
        </w:rPr>
        <w:t>DiT</w:t>
      </w:r>
      <w:proofErr w:type="spellEnd"/>
      <w:r w:rsidR="140A7B05" w:rsidRPr="7EF0E079">
        <w:rPr>
          <w:rFonts w:ascii="Calibri" w:hAnsi="Calibri" w:cs="Calibri"/>
          <w:sz w:val="22"/>
          <w:szCs w:val="22"/>
        </w:rPr>
        <w:t xml:space="preserve"> and AET short courses. </w:t>
      </w:r>
      <w:r w:rsidR="00A914AA" w:rsidRPr="7EF0E079">
        <w:rPr>
          <w:rFonts w:ascii="Calibri" w:hAnsi="Calibri" w:cs="Calibri"/>
          <w:sz w:val="22"/>
          <w:szCs w:val="22"/>
        </w:rPr>
        <w:t>E</w:t>
      </w:r>
      <w:r w:rsidR="140A7B05" w:rsidRPr="7EF0E079">
        <w:rPr>
          <w:rFonts w:ascii="Calibri" w:hAnsi="Calibri" w:cs="Calibri"/>
          <w:sz w:val="22"/>
          <w:szCs w:val="22"/>
        </w:rPr>
        <w:t xml:space="preserve">nsure consistency of design, delivery and quality to ensure all apprentices are supported individually, depending on their learning needs. </w:t>
      </w:r>
    </w:p>
    <w:p w14:paraId="1817B00B" w14:textId="494ABD6E" w:rsidR="140A7B05" w:rsidRPr="00684FFD" w:rsidRDefault="00D008A1" w:rsidP="59D194DD">
      <w:pPr>
        <w:pStyle w:val="ListParagraph"/>
        <w:numPr>
          <w:ilvl w:val="0"/>
          <w:numId w:val="50"/>
        </w:numPr>
        <w:spacing w:before="120" w:after="120"/>
        <w:jc w:val="both"/>
        <w:rPr>
          <w:rFonts w:ascii="Calibri" w:hAnsi="Calibri" w:cs="Calibri"/>
        </w:rPr>
      </w:pPr>
      <w:r w:rsidRPr="7EF0E079">
        <w:rPr>
          <w:rFonts w:ascii="Calibri" w:hAnsi="Calibri" w:cs="Calibri"/>
          <w:sz w:val="22"/>
          <w:szCs w:val="22"/>
        </w:rPr>
        <w:t>D</w:t>
      </w:r>
      <w:r w:rsidR="140A7B05" w:rsidRPr="7EF0E079">
        <w:rPr>
          <w:rFonts w:ascii="Calibri" w:hAnsi="Calibri" w:cs="Calibri"/>
          <w:sz w:val="22"/>
          <w:szCs w:val="22"/>
        </w:rPr>
        <w:t>eliver</w:t>
      </w:r>
      <w:r w:rsidR="1C96AB84" w:rsidRPr="7EF0E079">
        <w:rPr>
          <w:rFonts w:ascii="Calibri" w:hAnsi="Calibri" w:cs="Calibri"/>
          <w:sz w:val="22"/>
          <w:szCs w:val="22"/>
        </w:rPr>
        <w:t xml:space="preserve"> and course tutor</w:t>
      </w:r>
      <w:r w:rsidR="140A7B05" w:rsidRPr="7EF0E079">
        <w:rPr>
          <w:rFonts w:ascii="Calibri" w:hAnsi="Calibri" w:cs="Calibri"/>
          <w:sz w:val="22"/>
          <w:szCs w:val="22"/>
        </w:rPr>
        <w:t xml:space="preserve"> on </w:t>
      </w:r>
      <w:r w:rsidRPr="7EF0E079">
        <w:rPr>
          <w:rFonts w:ascii="Calibri" w:hAnsi="Calibri" w:cs="Calibri"/>
          <w:sz w:val="22"/>
          <w:szCs w:val="22"/>
        </w:rPr>
        <w:t>Richmond</w:t>
      </w:r>
      <w:r w:rsidR="00D51DBB" w:rsidRPr="7EF0E079">
        <w:rPr>
          <w:rFonts w:ascii="Calibri" w:hAnsi="Calibri" w:cs="Calibri"/>
          <w:sz w:val="22"/>
          <w:szCs w:val="22"/>
        </w:rPr>
        <w:t xml:space="preserve"> Colleges</w:t>
      </w:r>
      <w:r w:rsidR="140A7B05" w:rsidRPr="7EF0E079">
        <w:rPr>
          <w:rFonts w:ascii="Calibri" w:hAnsi="Calibri" w:cs="Calibri"/>
          <w:sz w:val="22"/>
          <w:szCs w:val="22"/>
        </w:rPr>
        <w:t xml:space="preserve"> teaching programmes for a minimum of</w:t>
      </w:r>
      <w:r w:rsidR="0082080F" w:rsidRPr="7EF0E079">
        <w:rPr>
          <w:rFonts w:ascii="Calibri" w:hAnsi="Calibri" w:cs="Calibri"/>
          <w:sz w:val="22"/>
          <w:szCs w:val="22"/>
        </w:rPr>
        <w:t xml:space="preserve"> 4</w:t>
      </w:r>
      <w:r w:rsidR="140A7B05" w:rsidRPr="7EF0E079">
        <w:rPr>
          <w:rFonts w:ascii="Calibri" w:hAnsi="Calibri" w:cs="Calibri"/>
          <w:sz w:val="22"/>
          <w:szCs w:val="22"/>
        </w:rPr>
        <w:t xml:space="preserve"> hours per week</w:t>
      </w:r>
      <w:r w:rsidR="00AF08BE" w:rsidRPr="7EF0E079">
        <w:rPr>
          <w:rFonts w:ascii="Calibri" w:hAnsi="Calibri" w:cs="Calibri"/>
          <w:sz w:val="22"/>
          <w:szCs w:val="22"/>
        </w:rPr>
        <w:t xml:space="preserve"> </w:t>
      </w:r>
      <w:r w:rsidR="00990DB7" w:rsidRPr="7EF0E079">
        <w:rPr>
          <w:rFonts w:ascii="Calibri" w:hAnsi="Calibri" w:cs="Calibri"/>
          <w:sz w:val="22"/>
          <w:szCs w:val="22"/>
        </w:rPr>
        <w:t xml:space="preserve">as well as </w:t>
      </w:r>
      <w:r w:rsidR="00AF08BE" w:rsidRPr="7EF0E079">
        <w:rPr>
          <w:rFonts w:ascii="Calibri" w:hAnsi="Calibri" w:cs="Calibri"/>
          <w:sz w:val="22"/>
          <w:szCs w:val="22"/>
        </w:rPr>
        <w:t>s</w:t>
      </w:r>
      <w:r w:rsidR="000F5FF7" w:rsidRPr="7EF0E079">
        <w:rPr>
          <w:rFonts w:ascii="Calibri" w:hAnsi="Calibri" w:cs="Calibri"/>
          <w:sz w:val="22"/>
          <w:szCs w:val="22"/>
        </w:rPr>
        <w:t xml:space="preserve">upporting with </w:t>
      </w:r>
      <w:r w:rsidR="00761995" w:rsidRPr="7EF0E079">
        <w:rPr>
          <w:rFonts w:ascii="Calibri" w:hAnsi="Calibri" w:cs="Calibri"/>
          <w:sz w:val="22"/>
          <w:szCs w:val="22"/>
        </w:rPr>
        <w:t>progress reviews and lesson observations</w:t>
      </w:r>
      <w:r w:rsidR="007577BB" w:rsidRPr="7EF0E079">
        <w:rPr>
          <w:rFonts w:ascii="Calibri" w:hAnsi="Calibri" w:cs="Calibri"/>
          <w:sz w:val="22"/>
          <w:szCs w:val="22"/>
        </w:rPr>
        <w:t>.</w:t>
      </w:r>
    </w:p>
    <w:p w14:paraId="77E0CF87" w14:textId="3DFED594" w:rsidR="46F20A64" w:rsidRDefault="46F20A64" w:rsidP="59D194DD">
      <w:pPr>
        <w:pStyle w:val="ListParagraph"/>
        <w:numPr>
          <w:ilvl w:val="0"/>
          <w:numId w:val="50"/>
        </w:numPr>
        <w:spacing w:before="120" w:after="120"/>
        <w:jc w:val="both"/>
        <w:rPr>
          <w:rFonts w:ascii="Calibri" w:hAnsi="Calibri" w:cs="Calibri"/>
          <w:sz w:val="22"/>
          <w:szCs w:val="22"/>
        </w:rPr>
      </w:pPr>
      <w:r w:rsidRPr="59D194DD">
        <w:rPr>
          <w:rFonts w:ascii="Calibri" w:hAnsi="Calibri" w:cs="Calibri"/>
          <w:sz w:val="22"/>
          <w:szCs w:val="22"/>
        </w:rPr>
        <w:t>Provide effective support</w:t>
      </w:r>
      <w:r w:rsidR="007B7AFA">
        <w:rPr>
          <w:rFonts w:ascii="Calibri" w:hAnsi="Calibri" w:cs="Calibri"/>
          <w:sz w:val="22"/>
          <w:szCs w:val="22"/>
        </w:rPr>
        <w:t xml:space="preserve">, training, </w:t>
      </w:r>
      <w:r w:rsidR="0007724E">
        <w:rPr>
          <w:rFonts w:ascii="Calibri" w:hAnsi="Calibri" w:cs="Calibri"/>
          <w:sz w:val="22"/>
          <w:szCs w:val="22"/>
        </w:rPr>
        <w:t xml:space="preserve">authority and consistency </w:t>
      </w:r>
      <w:r w:rsidRPr="59D194DD">
        <w:rPr>
          <w:rFonts w:ascii="Calibri" w:hAnsi="Calibri" w:cs="Calibri"/>
          <w:sz w:val="22"/>
          <w:szCs w:val="22"/>
        </w:rPr>
        <w:t xml:space="preserve">to lesson observers to ensure all observations are completed in a </w:t>
      </w:r>
      <w:r w:rsidR="5F799F0A" w:rsidRPr="59D194DD">
        <w:rPr>
          <w:rFonts w:ascii="Calibri" w:hAnsi="Calibri" w:cs="Calibri"/>
          <w:sz w:val="22"/>
          <w:szCs w:val="22"/>
        </w:rPr>
        <w:t xml:space="preserve">consistent and </w:t>
      </w:r>
      <w:r w:rsidRPr="59D194DD">
        <w:rPr>
          <w:rFonts w:ascii="Calibri" w:hAnsi="Calibri" w:cs="Calibri"/>
          <w:sz w:val="22"/>
          <w:szCs w:val="22"/>
        </w:rPr>
        <w:t>timely manner and that written feedback is of a high standard.</w:t>
      </w:r>
    </w:p>
    <w:p w14:paraId="41C6007B" w14:textId="13D8889F" w:rsidR="0007724E" w:rsidRDefault="0007724E" w:rsidP="59D194DD">
      <w:pPr>
        <w:pStyle w:val="ListParagraph"/>
        <w:numPr>
          <w:ilvl w:val="0"/>
          <w:numId w:val="50"/>
        </w:numPr>
        <w:spacing w:before="120" w:after="120"/>
        <w:jc w:val="both"/>
        <w:rPr>
          <w:rFonts w:ascii="Calibri" w:hAnsi="Calibri" w:cs="Calibri"/>
          <w:sz w:val="22"/>
          <w:szCs w:val="22"/>
        </w:rPr>
      </w:pPr>
      <w:r>
        <w:rPr>
          <w:rFonts w:ascii="Calibri" w:hAnsi="Calibri" w:cs="Calibri"/>
          <w:sz w:val="22"/>
          <w:szCs w:val="22"/>
        </w:rPr>
        <w:t>Deliver, under the direction of the ADAS, TLA CPD that visibly delivers high and increasing proportions of outstanding teaching. Ensure you provide high quality reporting on strengths and Areas for Improvement and deliver CPD that effectively increases the proportions of good and outstanding teaching.</w:t>
      </w:r>
    </w:p>
    <w:p w14:paraId="5551B8D9" w14:textId="657D1122" w:rsidR="74516C2F" w:rsidRPr="0007724E" w:rsidRDefault="00896CC9" w:rsidP="59D194DD">
      <w:pPr>
        <w:pStyle w:val="ListParagraph"/>
        <w:numPr>
          <w:ilvl w:val="0"/>
          <w:numId w:val="50"/>
        </w:numPr>
        <w:spacing w:before="120" w:after="120"/>
        <w:jc w:val="both"/>
        <w:rPr>
          <w:rFonts w:ascii="Calibri" w:hAnsi="Calibri" w:cs="Calibri"/>
          <w:i/>
          <w:iCs/>
        </w:rPr>
      </w:pPr>
      <w:r>
        <w:rPr>
          <w:rFonts w:ascii="Calibri" w:hAnsi="Calibri" w:cs="Calibri"/>
          <w:sz w:val="22"/>
          <w:szCs w:val="22"/>
        </w:rPr>
        <w:t>Support &amp; train</w:t>
      </w:r>
      <w:r w:rsidR="74516C2F" w:rsidRPr="59D194DD">
        <w:rPr>
          <w:rFonts w:ascii="Calibri" w:hAnsi="Calibri" w:cs="Calibri"/>
          <w:sz w:val="22"/>
          <w:szCs w:val="22"/>
        </w:rPr>
        <w:t xml:space="preserve"> allocated lesson observers </w:t>
      </w:r>
      <w:r w:rsidR="74516C2F" w:rsidRPr="00DC3CE5">
        <w:rPr>
          <w:rFonts w:ascii="Calibri" w:hAnsi="Calibri" w:cs="Calibri"/>
          <w:sz w:val="22"/>
          <w:szCs w:val="22"/>
        </w:rPr>
        <w:t xml:space="preserve">to design appropriate and developmental feedback and </w:t>
      </w:r>
      <w:r w:rsidR="0007724E">
        <w:rPr>
          <w:rFonts w:ascii="Calibri" w:hAnsi="Calibri" w:cs="Calibri"/>
          <w:sz w:val="22"/>
          <w:szCs w:val="22"/>
        </w:rPr>
        <w:t>oversee</w:t>
      </w:r>
      <w:r w:rsidR="74516C2F" w:rsidRPr="00DC3CE5">
        <w:rPr>
          <w:rFonts w:ascii="Calibri" w:hAnsi="Calibri" w:cs="Calibri"/>
          <w:sz w:val="22"/>
          <w:szCs w:val="22"/>
        </w:rPr>
        <w:t xml:space="preserve"> the creation of action plans. </w:t>
      </w:r>
    </w:p>
    <w:p w14:paraId="6C257F86" w14:textId="15BE722A" w:rsidR="0007724E" w:rsidRPr="0007724E" w:rsidRDefault="0007724E" w:rsidP="0007724E">
      <w:pPr>
        <w:pStyle w:val="ListParagraph"/>
        <w:numPr>
          <w:ilvl w:val="0"/>
          <w:numId w:val="50"/>
        </w:numPr>
        <w:spacing w:before="120" w:after="120"/>
        <w:jc w:val="both"/>
        <w:rPr>
          <w:rFonts w:ascii="Calibri" w:hAnsi="Calibri" w:cs="Calibri"/>
          <w:sz w:val="22"/>
          <w:szCs w:val="22"/>
        </w:rPr>
      </w:pPr>
      <w:r w:rsidRPr="7EF0E079">
        <w:rPr>
          <w:rFonts w:ascii="Calibri" w:hAnsi="Calibri" w:cs="Calibri"/>
          <w:sz w:val="22"/>
          <w:szCs w:val="22"/>
        </w:rPr>
        <w:lastRenderedPageBreak/>
        <w:t xml:space="preserve">Actively support the four HRUC Learning Philosophy criteria: Active &amp; Challenging – 4 criteria, Ambitious </w:t>
      </w:r>
      <w:r w:rsidR="6F280E15" w:rsidRPr="7EF0E079">
        <w:rPr>
          <w:rFonts w:ascii="Calibri" w:hAnsi="Calibri" w:cs="Calibri"/>
          <w:sz w:val="22"/>
          <w:szCs w:val="22"/>
        </w:rPr>
        <w:t>&amp; Inclusive</w:t>
      </w:r>
      <w:r w:rsidRPr="7EF0E079">
        <w:rPr>
          <w:rFonts w:ascii="Calibri" w:hAnsi="Calibri" w:cs="Calibri"/>
          <w:sz w:val="22"/>
          <w:szCs w:val="22"/>
        </w:rPr>
        <w:t>- 4 criteria, Industry Immersed- 4 criteria, Exceptional environments- -up to 5 criteria.  (add as an appendix).</w:t>
      </w:r>
    </w:p>
    <w:p w14:paraId="711C2991" w14:textId="2B6EE056" w:rsidR="74516C2F" w:rsidRPr="00896CC9" w:rsidRDefault="002730EE" w:rsidP="59D194DD">
      <w:pPr>
        <w:pStyle w:val="ListParagraph"/>
        <w:numPr>
          <w:ilvl w:val="0"/>
          <w:numId w:val="50"/>
        </w:numPr>
        <w:spacing w:before="120" w:after="120"/>
        <w:jc w:val="both"/>
        <w:rPr>
          <w:rFonts w:ascii="Calibri" w:hAnsi="Calibri" w:cs="Calibri"/>
          <w:i/>
          <w:iCs/>
        </w:rPr>
      </w:pPr>
      <w:r w:rsidRPr="00B20AF5">
        <w:rPr>
          <w:rFonts w:ascii="Calibri" w:hAnsi="Calibri" w:cs="Calibri"/>
          <w:sz w:val="22"/>
          <w:szCs w:val="22"/>
        </w:rPr>
        <w:t xml:space="preserve">To </w:t>
      </w:r>
      <w:r w:rsidR="00501C7A">
        <w:rPr>
          <w:rFonts w:ascii="Calibri" w:hAnsi="Calibri" w:cs="Calibri"/>
          <w:sz w:val="22"/>
          <w:szCs w:val="22"/>
        </w:rPr>
        <w:t xml:space="preserve">support the </w:t>
      </w:r>
      <w:r w:rsidR="00501C7A" w:rsidRPr="00B20AF5">
        <w:rPr>
          <w:rFonts w:ascii="Calibri" w:hAnsi="Calibri" w:cs="Calibri"/>
          <w:sz w:val="22"/>
          <w:szCs w:val="22"/>
        </w:rPr>
        <w:t>Assistant Director for Quality</w:t>
      </w:r>
      <w:r w:rsidR="00501C7A">
        <w:rPr>
          <w:rFonts w:ascii="Calibri" w:hAnsi="Calibri" w:cs="Calibri"/>
          <w:sz w:val="22"/>
          <w:szCs w:val="22"/>
        </w:rPr>
        <w:t xml:space="preserve"> </w:t>
      </w:r>
      <w:r w:rsidR="74516C2F" w:rsidRPr="59D194DD">
        <w:rPr>
          <w:rFonts w:ascii="Calibri" w:hAnsi="Calibri" w:cs="Calibri"/>
          <w:sz w:val="22"/>
          <w:szCs w:val="22"/>
        </w:rPr>
        <w:t>and Academic standards in quality assuring the lesson observation process across the group.</w:t>
      </w:r>
    </w:p>
    <w:p w14:paraId="205443A2" w14:textId="0AA2577E" w:rsidR="002730EE" w:rsidRPr="0012416D" w:rsidRDefault="00B13F14" w:rsidP="7EF0E079">
      <w:pPr>
        <w:pStyle w:val="ListParagraph"/>
        <w:numPr>
          <w:ilvl w:val="0"/>
          <w:numId w:val="50"/>
        </w:numPr>
        <w:autoSpaceDE w:val="0"/>
        <w:autoSpaceDN w:val="0"/>
        <w:adjustRightInd w:val="0"/>
        <w:spacing w:before="120" w:after="120"/>
        <w:jc w:val="both"/>
        <w:rPr>
          <w:rFonts w:ascii="Calibri" w:hAnsi="Calibri" w:cs="Calibri"/>
          <w:sz w:val="22"/>
          <w:szCs w:val="22"/>
        </w:rPr>
      </w:pPr>
      <w:r w:rsidRPr="7EF0E079">
        <w:rPr>
          <w:rFonts w:ascii="Calibri" w:hAnsi="Calibri" w:cs="Calibri"/>
          <w:sz w:val="22"/>
          <w:szCs w:val="22"/>
        </w:rPr>
        <w:t xml:space="preserve">You will </w:t>
      </w:r>
      <w:r w:rsidR="65614AB6" w:rsidRPr="7EF0E079">
        <w:rPr>
          <w:rFonts w:ascii="Calibri" w:hAnsi="Calibri" w:cs="Calibri"/>
          <w:sz w:val="22"/>
          <w:szCs w:val="22"/>
        </w:rPr>
        <w:t xml:space="preserve">facilitate the Leaders in Learning, ensuring they are utilised </w:t>
      </w:r>
      <w:r w:rsidR="0E03B7CA" w:rsidRPr="7EF0E079">
        <w:rPr>
          <w:rFonts w:ascii="Calibri" w:hAnsi="Calibri" w:cs="Calibri"/>
          <w:sz w:val="22"/>
          <w:szCs w:val="22"/>
        </w:rPr>
        <w:t>effectively</w:t>
      </w:r>
      <w:r w:rsidR="65614AB6" w:rsidRPr="7EF0E079">
        <w:rPr>
          <w:rFonts w:ascii="Calibri" w:hAnsi="Calibri" w:cs="Calibri"/>
          <w:sz w:val="22"/>
          <w:szCs w:val="22"/>
        </w:rPr>
        <w:t xml:space="preserve"> to enhance excellence in teaching practise</w:t>
      </w:r>
    </w:p>
    <w:p w14:paraId="618EEDA5" w14:textId="222E236D" w:rsidR="002730EE" w:rsidRPr="0012416D" w:rsidRDefault="002730EE" w:rsidP="7EF0E079">
      <w:pPr>
        <w:pStyle w:val="ListParagraph"/>
        <w:numPr>
          <w:ilvl w:val="0"/>
          <w:numId w:val="50"/>
        </w:numPr>
        <w:autoSpaceDE w:val="0"/>
        <w:autoSpaceDN w:val="0"/>
        <w:adjustRightInd w:val="0"/>
        <w:spacing w:before="120" w:after="120"/>
        <w:jc w:val="both"/>
        <w:rPr>
          <w:rFonts w:ascii="Calibri" w:hAnsi="Calibri" w:cs="Calibri"/>
          <w:i/>
          <w:iCs/>
        </w:rPr>
      </w:pPr>
      <w:r w:rsidRPr="7EF0E079">
        <w:rPr>
          <w:rFonts w:ascii="Calibri" w:hAnsi="Calibri" w:cs="Calibri"/>
          <w:sz w:val="22"/>
          <w:szCs w:val="22"/>
        </w:rPr>
        <w:t xml:space="preserve">To </w:t>
      </w:r>
      <w:r w:rsidR="00501C7A" w:rsidRPr="7EF0E079">
        <w:rPr>
          <w:rFonts w:ascii="Calibri" w:hAnsi="Calibri" w:cs="Calibri"/>
          <w:sz w:val="22"/>
          <w:szCs w:val="22"/>
        </w:rPr>
        <w:t xml:space="preserve">support the Assistant Director for </w:t>
      </w:r>
      <w:r w:rsidR="57DF371C" w:rsidRPr="7EF0E079">
        <w:rPr>
          <w:rFonts w:ascii="Calibri" w:hAnsi="Calibri" w:cs="Calibri"/>
          <w:sz w:val="22"/>
          <w:szCs w:val="22"/>
        </w:rPr>
        <w:t>Academic Standards</w:t>
      </w:r>
      <w:r w:rsidR="0DFFD89F" w:rsidRPr="7EF0E079">
        <w:rPr>
          <w:rFonts w:ascii="Calibri" w:hAnsi="Calibri" w:cs="Calibri"/>
          <w:sz w:val="22"/>
          <w:szCs w:val="22"/>
        </w:rPr>
        <w:t xml:space="preserve"> </w:t>
      </w:r>
      <w:r w:rsidR="56A36B21" w:rsidRPr="7EF0E079">
        <w:rPr>
          <w:rFonts w:ascii="Calibri" w:hAnsi="Calibri" w:cs="Calibri"/>
          <w:sz w:val="22"/>
          <w:szCs w:val="22"/>
        </w:rPr>
        <w:t xml:space="preserve">(ADAS) </w:t>
      </w:r>
      <w:r w:rsidR="00501C7A" w:rsidRPr="7EF0E079">
        <w:rPr>
          <w:rFonts w:ascii="Calibri" w:hAnsi="Calibri" w:cs="Calibri"/>
          <w:sz w:val="22"/>
          <w:szCs w:val="22"/>
        </w:rPr>
        <w:t xml:space="preserve">in </w:t>
      </w:r>
      <w:r w:rsidRPr="7EF0E079">
        <w:rPr>
          <w:rFonts w:ascii="Calibri" w:hAnsi="Calibri" w:cs="Calibri"/>
          <w:sz w:val="22"/>
          <w:szCs w:val="22"/>
        </w:rPr>
        <w:t>co-ordinat</w:t>
      </w:r>
      <w:r w:rsidR="006722B5" w:rsidRPr="7EF0E079">
        <w:rPr>
          <w:rFonts w:ascii="Calibri" w:hAnsi="Calibri" w:cs="Calibri"/>
          <w:sz w:val="22"/>
          <w:szCs w:val="22"/>
        </w:rPr>
        <w:t>ing</w:t>
      </w:r>
      <w:r w:rsidRPr="7EF0E079">
        <w:rPr>
          <w:rFonts w:ascii="Calibri" w:hAnsi="Calibri" w:cs="Calibri"/>
          <w:sz w:val="22"/>
          <w:szCs w:val="22"/>
        </w:rPr>
        <w:t xml:space="preserve"> the Leaders in Learning to ensure they are </w:t>
      </w:r>
      <w:r w:rsidR="4BB6B9B1" w:rsidRPr="7EF0E079">
        <w:rPr>
          <w:rFonts w:ascii="Calibri" w:hAnsi="Calibri" w:cs="Calibri"/>
          <w:sz w:val="22"/>
          <w:szCs w:val="22"/>
        </w:rPr>
        <w:t xml:space="preserve">fully </w:t>
      </w:r>
      <w:r w:rsidRPr="7EF0E079">
        <w:rPr>
          <w:rFonts w:ascii="Calibri" w:hAnsi="Calibri" w:cs="Calibri"/>
          <w:sz w:val="22"/>
          <w:szCs w:val="22"/>
        </w:rPr>
        <w:t xml:space="preserve">utilised and are delivering efficiently, effectively and consistently. </w:t>
      </w:r>
    </w:p>
    <w:p w14:paraId="5EAFF6A7" w14:textId="1BB584AF" w:rsidR="0012416D" w:rsidRPr="00002F54" w:rsidRDefault="0012416D"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00002F54">
        <w:rPr>
          <w:rFonts w:ascii="Calibri" w:hAnsi="Calibri" w:cs="Calibri"/>
          <w:sz w:val="22"/>
          <w:szCs w:val="22"/>
        </w:rPr>
        <w:t xml:space="preserve">In partnership with the Leaders in Learning design </w:t>
      </w:r>
      <w:r w:rsidR="76DD4945" w:rsidRPr="00002F54">
        <w:rPr>
          <w:rFonts w:ascii="Calibri" w:hAnsi="Calibri" w:cs="Calibri"/>
          <w:sz w:val="22"/>
          <w:szCs w:val="22"/>
        </w:rPr>
        <w:t>a minimum of seven</w:t>
      </w:r>
      <w:r w:rsidR="004B41AE" w:rsidRPr="00002F54">
        <w:rPr>
          <w:rFonts w:ascii="Calibri" w:hAnsi="Calibri" w:cs="Calibri"/>
          <w:sz w:val="22"/>
          <w:szCs w:val="22"/>
        </w:rPr>
        <w:t xml:space="preserve"> TLA hour CPD activities for each academic year</w:t>
      </w:r>
      <w:r w:rsidR="1D406CF7" w:rsidRPr="00002F54">
        <w:rPr>
          <w:rFonts w:ascii="Calibri" w:hAnsi="Calibri" w:cs="Calibri"/>
          <w:sz w:val="22"/>
          <w:szCs w:val="22"/>
        </w:rPr>
        <w:t>.</w:t>
      </w:r>
    </w:p>
    <w:p w14:paraId="77E80A6E" w14:textId="6C8F0029" w:rsidR="1D406CF7" w:rsidRPr="00002F54" w:rsidRDefault="1D406CF7" w:rsidP="59D194DD">
      <w:pPr>
        <w:pStyle w:val="ListParagraph"/>
        <w:numPr>
          <w:ilvl w:val="0"/>
          <w:numId w:val="50"/>
        </w:numPr>
        <w:spacing w:before="120" w:after="120"/>
        <w:jc w:val="both"/>
        <w:rPr>
          <w:rFonts w:ascii="Calibri" w:hAnsi="Calibri" w:cs="Calibri"/>
          <w:sz w:val="22"/>
          <w:szCs w:val="22"/>
        </w:rPr>
      </w:pPr>
      <w:r w:rsidRPr="7EF0E079">
        <w:rPr>
          <w:rFonts w:ascii="Calibri" w:hAnsi="Calibri" w:cs="Calibri"/>
          <w:sz w:val="22"/>
          <w:szCs w:val="22"/>
        </w:rPr>
        <w:t>Contribute to the delivery and development of whole college training days</w:t>
      </w:r>
      <w:r w:rsidR="104A2404" w:rsidRPr="7EF0E079">
        <w:rPr>
          <w:rFonts w:ascii="Calibri" w:hAnsi="Calibri" w:cs="Calibri"/>
          <w:sz w:val="22"/>
          <w:szCs w:val="22"/>
        </w:rPr>
        <w:t xml:space="preserve"> and bespoke training for schools.</w:t>
      </w:r>
    </w:p>
    <w:p w14:paraId="720DBB96" w14:textId="5688F628" w:rsidR="002730EE" w:rsidRPr="00B20AF5" w:rsidRDefault="002730EE"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00B20AF5">
        <w:rPr>
          <w:rFonts w:ascii="Calibri" w:hAnsi="Calibri" w:cs="Calibri"/>
          <w:sz w:val="22"/>
          <w:szCs w:val="22"/>
        </w:rPr>
        <w:t xml:space="preserve">To work with </w:t>
      </w:r>
      <w:r w:rsidR="00B13F14" w:rsidRPr="00B20AF5">
        <w:rPr>
          <w:rFonts w:ascii="Calibri" w:hAnsi="Calibri" w:cs="Calibri"/>
          <w:sz w:val="22"/>
          <w:szCs w:val="22"/>
        </w:rPr>
        <w:t>the Leaders</w:t>
      </w:r>
      <w:r w:rsidRPr="00B20AF5">
        <w:rPr>
          <w:rFonts w:ascii="Calibri" w:hAnsi="Calibri" w:cs="Calibri"/>
          <w:sz w:val="22"/>
          <w:szCs w:val="22"/>
        </w:rPr>
        <w:t xml:space="preserve"> in Learning team to identify good practice internally and externally to ensure this is shared throughout the organisation through multiple communication channels. </w:t>
      </w:r>
    </w:p>
    <w:p w14:paraId="587DF866" w14:textId="52C54E44" w:rsidR="002730EE" w:rsidRPr="00B20AF5" w:rsidRDefault="00B024CC"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00B20AF5">
        <w:rPr>
          <w:rFonts w:ascii="Calibri" w:hAnsi="Calibri" w:cs="Calibri"/>
          <w:sz w:val="22"/>
          <w:szCs w:val="22"/>
        </w:rPr>
        <w:t xml:space="preserve">Support and help to </w:t>
      </w:r>
      <w:r w:rsidR="002730EE" w:rsidRPr="00B20AF5">
        <w:rPr>
          <w:rFonts w:ascii="Calibri" w:hAnsi="Calibri" w:cs="Calibri"/>
          <w:sz w:val="22"/>
          <w:szCs w:val="22"/>
        </w:rPr>
        <w:t>develop a culture of high expectations and continuous improvement, where the delivery of outstanding teaching and learning is promoted and achieved consistently.</w:t>
      </w:r>
    </w:p>
    <w:p w14:paraId="66106E39" w14:textId="1E7A9EC0" w:rsidR="002730EE" w:rsidRPr="00B20AF5" w:rsidRDefault="002730EE"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00B20AF5">
        <w:rPr>
          <w:rFonts w:ascii="Calibri" w:hAnsi="Calibri" w:cs="Calibri"/>
          <w:sz w:val="22"/>
          <w:szCs w:val="22"/>
        </w:rPr>
        <w:t xml:space="preserve">To ensure those involved in teaching and learning are consistently delivering to current professional standards. </w:t>
      </w:r>
    </w:p>
    <w:p w14:paraId="7B5E3F54" w14:textId="77A6D787" w:rsidR="002730EE" w:rsidRPr="00B20AF5" w:rsidRDefault="002730EE" w:rsidP="43DF7DF5">
      <w:pPr>
        <w:pStyle w:val="ListParagraph"/>
        <w:numPr>
          <w:ilvl w:val="0"/>
          <w:numId w:val="50"/>
        </w:numPr>
        <w:autoSpaceDE w:val="0"/>
        <w:autoSpaceDN w:val="0"/>
        <w:adjustRightInd w:val="0"/>
        <w:spacing w:before="120" w:after="120"/>
        <w:jc w:val="both"/>
        <w:rPr>
          <w:rFonts w:ascii="Calibri" w:hAnsi="Calibri" w:cs="Calibri"/>
          <w:i/>
          <w:iCs/>
          <w:sz w:val="22"/>
          <w:szCs w:val="22"/>
        </w:rPr>
      </w:pPr>
      <w:r w:rsidRPr="00B20AF5">
        <w:rPr>
          <w:rFonts w:ascii="Calibri" w:hAnsi="Calibri" w:cs="Calibri"/>
          <w:sz w:val="22"/>
          <w:szCs w:val="22"/>
        </w:rPr>
        <w:t xml:space="preserve">To identify, plan and </w:t>
      </w:r>
      <w:r w:rsidR="71768A01" w:rsidRPr="00B20AF5">
        <w:rPr>
          <w:rFonts w:ascii="Calibri" w:hAnsi="Calibri" w:cs="Calibri"/>
          <w:sz w:val="22"/>
          <w:szCs w:val="22"/>
        </w:rPr>
        <w:t xml:space="preserve">co-ordinate </w:t>
      </w:r>
      <w:r w:rsidRPr="00B20AF5">
        <w:rPr>
          <w:rFonts w:ascii="Calibri" w:hAnsi="Calibri" w:cs="Calibri"/>
          <w:sz w:val="22"/>
          <w:szCs w:val="22"/>
        </w:rPr>
        <w:t>deliver</w:t>
      </w:r>
      <w:r w:rsidR="06731799" w:rsidRPr="00B20AF5">
        <w:rPr>
          <w:rFonts w:ascii="Calibri" w:hAnsi="Calibri" w:cs="Calibri"/>
          <w:sz w:val="22"/>
          <w:szCs w:val="22"/>
        </w:rPr>
        <w:t>y</w:t>
      </w:r>
      <w:r w:rsidRPr="00B20AF5">
        <w:rPr>
          <w:rFonts w:ascii="Calibri" w:hAnsi="Calibri" w:cs="Calibri"/>
          <w:sz w:val="22"/>
          <w:szCs w:val="22"/>
        </w:rPr>
        <w:t xml:space="preserve">, where required appropriate CPD activities across the College. </w:t>
      </w:r>
    </w:p>
    <w:p w14:paraId="5388474B" w14:textId="2451F657" w:rsidR="002730EE" w:rsidRPr="00B20AF5" w:rsidRDefault="002730EE"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00B20AF5">
        <w:rPr>
          <w:rFonts w:ascii="Calibri" w:hAnsi="Calibri" w:cs="Calibri"/>
          <w:sz w:val="22"/>
          <w:szCs w:val="22"/>
        </w:rPr>
        <w:t xml:space="preserve">To work closely with </w:t>
      </w:r>
      <w:r w:rsidR="001A0BCE" w:rsidRPr="00B20AF5">
        <w:rPr>
          <w:rFonts w:ascii="Calibri" w:hAnsi="Calibri" w:cs="Calibri"/>
          <w:sz w:val="22"/>
          <w:szCs w:val="22"/>
        </w:rPr>
        <w:t>college</w:t>
      </w:r>
      <w:r w:rsidRPr="00B20AF5">
        <w:rPr>
          <w:rFonts w:ascii="Calibri" w:hAnsi="Calibri" w:cs="Calibri"/>
          <w:sz w:val="22"/>
          <w:szCs w:val="22"/>
        </w:rPr>
        <w:t xml:space="preserve"> managers in supporting the operation of </w:t>
      </w:r>
      <w:r w:rsidR="002966EC" w:rsidRPr="00B20AF5">
        <w:rPr>
          <w:rFonts w:ascii="Calibri" w:hAnsi="Calibri" w:cs="Calibri"/>
          <w:sz w:val="22"/>
          <w:szCs w:val="22"/>
        </w:rPr>
        <w:t>college</w:t>
      </w:r>
      <w:r w:rsidRPr="00B20AF5">
        <w:rPr>
          <w:rFonts w:ascii="Calibri" w:hAnsi="Calibri" w:cs="Calibri"/>
          <w:sz w:val="22"/>
          <w:szCs w:val="22"/>
        </w:rPr>
        <w:t xml:space="preserve"> performance management and capability procedures.</w:t>
      </w:r>
    </w:p>
    <w:p w14:paraId="7007DD11" w14:textId="5A75FFDB" w:rsidR="002730EE" w:rsidRPr="00B20AF5" w:rsidRDefault="002730EE"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00B20AF5">
        <w:rPr>
          <w:rFonts w:ascii="Calibri" w:hAnsi="Calibri" w:cs="Calibri"/>
          <w:sz w:val="22"/>
          <w:szCs w:val="22"/>
        </w:rPr>
        <w:t xml:space="preserve">To </w:t>
      </w:r>
      <w:r w:rsidR="49B6860D" w:rsidRPr="00B20AF5">
        <w:rPr>
          <w:rFonts w:ascii="Calibri" w:hAnsi="Calibri" w:cs="Calibri"/>
          <w:sz w:val="22"/>
          <w:szCs w:val="22"/>
        </w:rPr>
        <w:t>support</w:t>
      </w:r>
      <w:r w:rsidRPr="00B20AF5">
        <w:rPr>
          <w:rFonts w:ascii="Calibri" w:hAnsi="Calibri" w:cs="Calibri"/>
          <w:sz w:val="22"/>
          <w:szCs w:val="22"/>
        </w:rPr>
        <w:t xml:space="preserve"> the development and implementation of relevant policies, procedures and quality initiatives linked to TLA.</w:t>
      </w:r>
    </w:p>
    <w:p w14:paraId="58130CA2" w14:textId="37166B08" w:rsidR="00663BFF" w:rsidRPr="00B20AF5" w:rsidRDefault="002730EE" w:rsidP="00880AAC">
      <w:pPr>
        <w:pStyle w:val="ListParagraph"/>
        <w:numPr>
          <w:ilvl w:val="0"/>
          <w:numId w:val="50"/>
        </w:numPr>
        <w:autoSpaceDE w:val="0"/>
        <w:autoSpaceDN w:val="0"/>
        <w:adjustRightInd w:val="0"/>
        <w:spacing w:before="120" w:after="120"/>
        <w:jc w:val="both"/>
        <w:rPr>
          <w:rFonts w:ascii="Calibri" w:hAnsi="Calibri" w:cs="Calibri"/>
          <w:sz w:val="22"/>
          <w:szCs w:val="22"/>
        </w:rPr>
      </w:pPr>
      <w:r w:rsidRPr="7EF0E079">
        <w:rPr>
          <w:rFonts w:ascii="Calibri" w:hAnsi="Calibri" w:cs="Calibri"/>
          <w:sz w:val="22"/>
          <w:szCs w:val="22"/>
        </w:rPr>
        <w:t>To liaise with external organisations and attend professional development activities</w:t>
      </w:r>
      <w:r w:rsidR="002966EC" w:rsidRPr="7EF0E079">
        <w:rPr>
          <w:rFonts w:ascii="Calibri" w:hAnsi="Calibri" w:cs="Calibri"/>
          <w:sz w:val="22"/>
          <w:szCs w:val="22"/>
        </w:rPr>
        <w:t>.</w:t>
      </w:r>
    </w:p>
    <w:p w14:paraId="24D6FB64" w14:textId="1CBF8210" w:rsidR="7EF0E079" w:rsidRDefault="7EF0E079" w:rsidP="7EF0E079">
      <w:pPr>
        <w:pStyle w:val="ListParagraph"/>
        <w:spacing w:before="120" w:after="1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9060"/>
      </w:tblGrid>
      <w:tr w:rsidR="00526115" w:rsidRPr="00BF280D" w14:paraId="72E24732" w14:textId="77777777" w:rsidTr="00785634">
        <w:tc>
          <w:tcPr>
            <w:tcW w:w="9180" w:type="dxa"/>
            <w:shd w:val="clear" w:color="auto" w:fill="D9D9D9"/>
          </w:tcPr>
          <w:p w14:paraId="69CF1408" w14:textId="77777777" w:rsidR="00526115" w:rsidRPr="00BF280D" w:rsidRDefault="00526115" w:rsidP="00753C0C">
            <w:pPr>
              <w:jc w:val="both"/>
              <w:rPr>
                <w:rFonts w:ascii="Calibri" w:hAnsi="Calibri" w:cs="Calibri"/>
                <w:b/>
                <w:bCs/>
                <w:sz w:val="22"/>
                <w:szCs w:val="22"/>
              </w:rPr>
            </w:pPr>
            <w:r w:rsidRPr="5EEBB1EC">
              <w:rPr>
                <w:rFonts w:ascii="Calibri" w:hAnsi="Calibri" w:cs="Calibri"/>
                <w:b/>
                <w:bCs/>
                <w:sz w:val="22"/>
                <w:szCs w:val="22"/>
              </w:rPr>
              <w:t>GENERAL DUTIES</w:t>
            </w:r>
          </w:p>
        </w:tc>
      </w:tr>
    </w:tbl>
    <w:p w14:paraId="7B68B803" w14:textId="7B6D584D" w:rsidR="00526115" w:rsidRPr="00BF280D" w:rsidRDefault="00526115"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5EEBB1EC">
        <w:rPr>
          <w:rFonts w:ascii="Calibri" w:hAnsi="Calibri" w:cs="Calibri"/>
          <w:sz w:val="22"/>
          <w:szCs w:val="22"/>
        </w:rPr>
        <w:t xml:space="preserve">To participate fully in </w:t>
      </w:r>
      <w:r w:rsidR="00D60DBC">
        <w:rPr>
          <w:rFonts w:ascii="Calibri" w:hAnsi="Calibri" w:cs="Calibri"/>
          <w:sz w:val="22"/>
          <w:szCs w:val="22"/>
        </w:rPr>
        <w:t xml:space="preserve">the College’s Appraisal process </w:t>
      </w:r>
      <w:r w:rsidRPr="5EEBB1EC">
        <w:rPr>
          <w:rFonts w:ascii="Calibri" w:hAnsi="Calibri" w:cs="Calibri"/>
          <w:sz w:val="22"/>
          <w:szCs w:val="22"/>
        </w:rPr>
        <w:t xml:space="preserve">according to the College requirements and undertake training as required. </w:t>
      </w:r>
    </w:p>
    <w:p w14:paraId="72F6035D" w14:textId="77777777" w:rsidR="00526115" w:rsidRPr="00BF280D" w:rsidRDefault="00526115"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5EEBB1EC">
        <w:rPr>
          <w:rFonts w:ascii="Calibri" w:hAnsi="Calibri" w:cs="Calibri"/>
          <w:sz w:val="22"/>
          <w:szCs w:val="22"/>
        </w:rPr>
        <w:t xml:space="preserve">To keep up-to-date with Quality Improvement initiatives and to be aware of, and meet, service standards for the department. </w:t>
      </w:r>
    </w:p>
    <w:p w14:paraId="0C62CC99" w14:textId="77777777" w:rsidR="00526115" w:rsidRPr="00BF280D" w:rsidRDefault="00526115"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5EEBB1EC">
        <w:rPr>
          <w:rFonts w:ascii="Calibri" w:hAnsi="Calibri" w:cs="Calibri"/>
          <w:sz w:val="22"/>
          <w:szCs w:val="22"/>
        </w:rPr>
        <w:t xml:space="preserve">To propose any ideas that may help to promote and extend the College’s reputation and efficient running of the College. </w:t>
      </w:r>
    </w:p>
    <w:p w14:paraId="49DB86CE" w14:textId="77777777" w:rsidR="00526115" w:rsidRPr="00BF280D" w:rsidRDefault="00526115"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5EEBB1EC">
        <w:rPr>
          <w:rFonts w:ascii="Calibri" w:hAnsi="Calibri" w:cs="Calibri"/>
          <w:sz w:val="22"/>
          <w:szCs w:val="22"/>
        </w:rPr>
        <w:t>To undertake all duties and responsibilities in accordance with College policies inclusive of Equal Opportunities, Data Protection, Child and Vulnerable Adult protection, Quality and Financial regulations. To report any concerns to the appropriate person.</w:t>
      </w:r>
    </w:p>
    <w:p w14:paraId="7CE36437" w14:textId="77777777" w:rsidR="00526115" w:rsidRPr="00BF280D" w:rsidRDefault="00526115"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5EEBB1EC">
        <w:rPr>
          <w:rFonts w:ascii="Calibri" w:hAnsi="Calibri" w:cs="Calibri"/>
          <w:sz w:val="22"/>
          <w:szCs w:val="22"/>
        </w:rPr>
        <w:t xml:space="preserve">To work safely, consider the safety of others and work within the guidelines stated in the College Health and Safety Policy. </w:t>
      </w:r>
    </w:p>
    <w:p w14:paraId="338E9A70" w14:textId="77777777" w:rsidR="00526115" w:rsidRPr="00BF280D" w:rsidRDefault="00526115"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5EEBB1EC">
        <w:rPr>
          <w:rFonts w:ascii="Calibri" w:hAnsi="Calibri" w:cs="Calibri"/>
          <w:sz w:val="22"/>
          <w:szCs w:val="22"/>
        </w:rPr>
        <w:t xml:space="preserve">To be available to assist in enrolment procedures, which may require additional hours including evenings and weekends, for example during the Autumn Term. </w:t>
      </w:r>
    </w:p>
    <w:p w14:paraId="7B843F35" w14:textId="77777777" w:rsidR="00526115" w:rsidRPr="00BF280D" w:rsidRDefault="00526115" w:rsidP="002730EE">
      <w:pPr>
        <w:pStyle w:val="ListParagraph"/>
        <w:numPr>
          <w:ilvl w:val="0"/>
          <w:numId w:val="50"/>
        </w:numPr>
        <w:autoSpaceDE w:val="0"/>
        <w:autoSpaceDN w:val="0"/>
        <w:adjustRightInd w:val="0"/>
        <w:spacing w:before="120" w:after="120"/>
        <w:jc w:val="both"/>
        <w:rPr>
          <w:rFonts w:ascii="Calibri" w:hAnsi="Calibri" w:cs="Calibri"/>
          <w:sz w:val="22"/>
          <w:szCs w:val="22"/>
        </w:rPr>
      </w:pPr>
      <w:r w:rsidRPr="5EEBB1EC">
        <w:rPr>
          <w:rFonts w:ascii="Calibri" w:hAnsi="Calibri" w:cs="Calibri"/>
          <w:sz w:val="22"/>
          <w:szCs w:val="22"/>
        </w:rPr>
        <w:t xml:space="preserve">To work flexibly, which may include evenings, open days, parents' evenings and possibly weekends. </w:t>
      </w:r>
    </w:p>
    <w:p w14:paraId="72A3D3EC" w14:textId="7374CEC5" w:rsidR="00E6011C" w:rsidRPr="00C96EC6" w:rsidRDefault="00526115" w:rsidP="0066427F">
      <w:pPr>
        <w:pStyle w:val="ListParagraph"/>
        <w:numPr>
          <w:ilvl w:val="0"/>
          <w:numId w:val="50"/>
        </w:numPr>
        <w:autoSpaceDE w:val="0"/>
        <w:autoSpaceDN w:val="0"/>
        <w:adjustRightInd w:val="0"/>
        <w:spacing w:before="120" w:after="120"/>
        <w:jc w:val="both"/>
        <w:rPr>
          <w:rFonts w:ascii="Calibri" w:hAnsi="Calibri" w:cs="Calibri"/>
          <w:sz w:val="22"/>
          <w:szCs w:val="22"/>
        </w:rPr>
      </w:pPr>
      <w:r w:rsidRPr="00C96EC6">
        <w:rPr>
          <w:rFonts w:ascii="Calibri" w:hAnsi="Calibri" w:cs="Calibri"/>
          <w:sz w:val="22"/>
          <w:szCs w:val="22"/>
        </w:rPr>
        <w:lastRenderedPageBreak/>
        <w:t>To undertake any other duties commensurate with your level of responsibility as may be required by the Senior Leadership Team or a member of the College Leadership Team, in order to ensure the efficient functioning of the College</w:t>
      </w:r>
      <w:r w:rsidR="00D60DBC" w:rsidRPr="00C96EC6">
        <w:rPr>
          <w:rFonts w:ascii="Calibri" w:hAnsi="Calibri" w:cs="Calibri"/>
          <w:sz w:val="22"/>
          <w:szCs w:val="22"/>
        </w:rPr>
        <w:t xml:space="preserve"> Group.</w:t>
      </w:r>
      <w:r w:rsidRPr="00C96EC6">
        <w:rPr>
          <w:rFonts w:ascii="Calibri" w:hAnsi="Calibri"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9060"/>
      </w:tblGrid>
      <w:tr w:rsidR="00B32C42" w:rsidRPr="00A91D9D" w14:paraId="06E3516E" w14:textId="77777777" w:rsidTr="00C96EC6">
        <w:tc>
          <w:tcPr>
            <w:tcW w:w="9060" w:type="dxa"/>
            <w:shd w:val="clear" w:color="auto" w:fill="D9D9D9"/>
          </w:tcPr>
          <w:p w14:paraId="1F59DBAD" w14:textId="77777777" w:rsidR="00B32C42" w:rsidRPr="00A91D9D" w:rsidRDefault="00B32C42" w:rsidP="0055543D">
            <w:pPr>
              <w:jc w:val="both"/>
              <w:rPr>
                <w:rFonts w:ascii="Calibri" w:hAnsi="Calibri" w:cs="Calibri"/>
                <w:b/>
                <w:sz w:val="22"/>
                <w:szCs w:val="22"/>
              </w:rPr>
            </w:pPr>
            <w:r w:rsidRPr="00A91D9D">
              <w:rPr>
                <w:rFonts w:ascii="Calibri" w:hAnsi="Calibri" w:cs="Calibri"/>
                <w:b/>
                <w:sz w:val="22"/>
                <w:szCs w:val="22"/>
              </w:rPr>
              <w:t>CANDIDATE SPECIFICATION</w:t>
            </w:r>
          </w:p>
        </w:tc>
      </w:tr>
    </w:tbl>
    <w:p w14:paraId="60061E4C" w14:textId="77777777" w:rsidR="00B32C42" w:rsidRPr="00A91D9D" w:rsidRDefault="00B32C42" w:rsidP="00BF0D9F">
      <w:pPr>
        <w:jc w:val="both"/>
        <w:rPr>
          <w:rFonts w:ascii="Calibri" w:hAnsi="Calibri" w:cs="Calibri"/>
          <w:sz w:val="22"/>
          <w:szCs w:val="22"/>
        </w:rPr>
      </w:pPr>
    </w:p>
    <w:p w14:paraId="7DDB5F13" w14:textId="58FC2BB9" w:rsidR="00841C76" w:rsidRPr="00A91D9D" w:rsidRDefault="00841C76" w:rsidP="0038752B">
      <w:pPr>
        <w:autoSpaceDE w:val="0"/>
        <w:autoSpaceDN w:val="0"/>
        <w:adjustRightInd w:val="0"/>
        <w:spacing w:after="200" w:line="276" w:lineRule="auto"/>
        <w:jc w:val="both"/>
        <w:rPr>
          <w:rFonts w:ascii="Calibri" w:hAnsi="Calibri" w:cs="Calibri"/>
          <w:sz w:val="22"/>
          <w:szCs w:val="22"/>
          <w:lang w:eastAsia="en-US"/>
        </w:rPr>
      </w:pPr>
      <w:r w:rsidRPr="00A91D9D">
        <w:rPr>
          <w:rFonts w:ascii="Calibri" w:hAnsi="Calibri" w:cs="Calibri"/>
          <w:sz w:val="22"/>
          <w:szCs w:val="22"/>
          <w:lang w:val="en-US" w:eastAsia="en-US"/>
        </w:rPr>
        <w:t xml:space="preserve">The successful candidate will fulfill the following essential </w:t>
      </w:r>
      <w:r w:rsidR="00B13F14" w:rsidRPr="00A91D9D">
        <w:rPr>
          <w:rFonts w:ascii="Calibri" w:hAnsi="Calibri" w:cs="Calibri"/>
          <w:sz w:val="22"/>
          <w:szCs w:val="22"/>
          <w:lang w:val="en-US" w:eastAsia="en-US"/>
        </w:rPr>
        <w:t>requirements and</w:t>
      </w:r>
      <w:r w:rsidRPr="00A91D9D">
        <w:rPr>
          <w:rFonts w:ascii="Calibri" w:hAnsi="Calibri" w:cs="Calibri"/>
          <w:sz w:val="22"/>
          <w:szCs w:val="22"/>
          <w:lang w:val="en-US" w:eastAsia="en-US"/>
        </w:rPr>
        <w:t xml:space="preserve"> </w:t>
      </w:r>
      <w:r w:rsidR="006F0119" w:rsidRPr="00A91D9D">
        <w:rPr>
          <w:rFonts w:ascii="Calibri" w:hAnsi="Calibri" w:cs="Calibri"/>
          <w:sz w:val="22"/>
          <w:szCs w:val="22"/>
          <w:lang w:val="en-US" w:eastAsia="en-US"/>
        </w:rPr>
        <w:t>will</w:t>
      </w:r>
      <w:r w:rsidRPr="00A91D9D">
        <w:rPr>
          <w:rFonts w:ascii="Calibri" w:hAnsi="Calibri" w:cs="Calibri"/>
          <w:sz w:val="22"/>
          <w:szCs w:val="22"/>
          <w:lang w:val="en-US" w:eastAsia="en-US"/>
        </w:rPr>
        <w:t xml:space="preserve"> ideally hold the desirable attributes.</w:t>
      </w:r>
      <w:r w:rsidR="0038752B">
        <w:rPr>
          <w:rFonts w:ascii="Calibri" w:hAnsi="Calibri" w:cs="Calibri"/>
          <w:sz w:val="22"/>
          <w:szCs w:val="22"/>
          <w:lang w:val="en-US" w:eastAsia="en-US"/>
        </w:rPr>
        <w:t xml:space="preserve">  </w:t>
      </w:r>
      <w:r w:rsidRPr="00A91D9D">
        <w:rPr>
          <w:rFonts w:ascii="Calibri" w:hAnsi="Calibri" w:cs="Calibri"/>
          <w:sz w:val="22"/>
          <w:szCs w:val="22"/>
          <w:lang w:eastAsia="en-US"/>
        </w:rPr>
        <w:t>This person specification will be used in shortlisting and in interviewing to select the best candidate.  You are therefore advised to address each aspect of the person specification in your written application.</w:t>
      </w:r>
    </w:p>
    <w:p w14:paraId="6F917C63" w14:textId="77777777" w:rsidR="00841C76" w:rsidRPr="00A91D9D" w:rsidRDefault="00841C76" w:rsidP="00841C76">
      <w:pPr>
        <w:rPr>
          <w:rFonts w:ascii="Calibri" w:hAnsi="Calibri" w:cs="Calibri"/>
          <w:b/>
          <w:sz w:val="22"/>
          <w:szCs w:val="22"/>
          <w:lang w:val="en-US" w:eastAsia="en-US"/>
        </w:rPr>
      </w:pPr>
      <w:r w:rsidRPr="00A91D9D">
        <w:rPr>
          <w:rFonts w:ascii="Calibri" w:hAnsi="Calibri" w:cs="Calibri"/>
          <w:b/>
          <w:sz w:val="22"/>
          <w:szCs w:val="22"/>
          <w:lang w:val="en-US" w:eastAsia="en-US"/>
        </w:rPr>
        <w:t>* Key:</w:t>
      </w:r>
    </w:p>
    <w:p w14:paraId="5C63FBE9" w14:textId="77777777" w:rsidR="00841C76" w:rsidRPr="00A91D9D" w:rsidRDefault="00841C76" w:rsidP="0038752B">
      <w:pPr>
        <w:ind w:firstLine="720"/>
        <w:rPr>
          <w:rFonts w:ascii="Calibri" w:hAnsi="Calibri" w:cs="Calibri"/>
          <w:sz w:val="22"/>
          <w:szCs w:val="22"/>
          <w:lang w:eastAsia="en-US"/>
        </w:rPr>
      </w:pPr>
      <w:r w:rsidRPr="00A91D9D">
        <w:rPr>
          <w:rFonts w:ascii="Calibri" w:hAnsi="Calibri" w:cs="Calibri"/>
          <w:sz w:val="22"/>
          <w:szCs w:val="22"/>
          <w:lang w:val="en-US" w:eastAsia="en-US"/>
        </w:rPr>
        <w:t xml:space="preserve">A – Application Form </w:t>
      </w:r>
      <w:r w:rsidRPr="00A91D9D">
        <w:rPr>
          <w:rFonts w:ascii="Calibri" w:hAnsi="Calibri" w:cs="Calibri"/>
          <w:sz w:val="22"/>
          <w:szCs w:val="22"/>
          <w:lang w:val="en-US" w:eastAsia="en-US"/>
        </w:rPr>
        <w:tab/>
        <w:t xml:space="preserve">I – Interview </w:t>
      </w:r>
      <w:r w:rsidRPr="00A91D9D">
        <w:rPr>
          <w:rFonts w:ascii="Calibri" w:hAnsi="Calibri" w:cs="Calibri"/>
          <w:sz w:val="22"/>
          <w:szCs w:val="22"/>
          <w:lang w:val="en-US" w:eastAsia="en-US"/>
        </w:rPr>
        <w:tab/>
        <w:t>T – Test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54"/>
        <w:gridCol w:w="1080"/>
        <w:gridCol w:w="1170"/>
      </w:tblGrid>
      <w:tr w:rsidR="002730EE" w:rsidRPr="00A91D9D" w14:paraId="3D9A0CD6" w14:textId="77777777" w:rsidTr="002730EE">
        <w:trPr>
          <w:jc w:val="center"/>
        </w:trPr>
        <w:tc>
          <w:tcPr>
            <w:tcW w:w="534" w:type="dxa"/>
            <w:shd w:val="clear" w:color="auto" w:fill="D9D9D9" w:themeFill="background1" w:themeFillShade="D9"/>
          </w:tcPr>
          <w:p w14:paraId="44EAFD9C" w14:textId="77777777" w:rsidR="002730EE" w:rsidRPr="00A91D9D" w:rsidRDefault="002730EE" w:rsidP="00841C76">
            <w:pPr>
              <w:spacing w:before="60" w:after="60"/>
              <w:rPr>
                <w:rFonts w:ascii="Calibri" w:hAnsi="Calibri" w:cs="Calibri"/>
                <w:b/>
                <w:color w:val="000000"/>
                <w:sz w:val="22"/>
                <w:szCs w:val="22"/>
                <w:lang w:eastAsia="en-US"/>
              </w:rPr>
            </w:pPr>
          </w:p>
        </w:tc>
        <w:tc>
          <w:tcPr>
            <w:tcW w:w="5154" w:type="dxa"/>
            <w:shd w:val="clear" w:color="auto" w:fill="D9D9D9" w:themeFill="background1" w:themeFillShade="D9"/>
          </w:tcPr>
          <w:p w14:paraId="4B94D5A5" w14:textId="77777777" w:rsidR="002730EE" w:rsidRPr="00A91D9D" w:rsidRDefault="002730EE" w:rsidP="00841C76">
            <w:pPr>
              <w:spacing w:before="60" w:after="60"/>
              <w:rPr>
                <w:rFonts w:ascii="Calibri" w:hAnsi="Calibri" w:cs="Calibri"/>
                <w:b/>
                <w:color w:val="000000"/>
                <w:sz w:val="22"/>
                <w:szCs w:val="22"/>
                <w:lang w:eastAsia="en-US"/>
              </w:rPr>
            </w:pPr>
          </w:p>
          <w:p w14:paraId="1029D731" w14:textId="77777777" w:rsidR="002730EE" w:rsidRPr="00A91D9D" w:rsidRDefault="002730EE" w:rsidP="00841C76">
            <w:pPr>
              <w:spacing w:before="60" w:after="60"/>
              <w:rPr>
                <w:rFonts w:ascii="Calibri" w:hAnsi="Calibri" w:cs="Calibri"/>
                <w:b/>
                <w:color w:val="000000"/>
                <w:sz w:val="22"/>
                <w:szCs w:val="22"/>
                <w:lang w:eastAsia="en-US"/>
              </w:rPr>
            </w:pPr>
            <w:r w:rsidRPr="00A91D9D">
              <w:rPr>
                <w:rFonts w:ascii="Calibri" w:hAnsi="Calibri" w:cs="Calibri"/>
                <w:b/>
                <w:sz w:val="22"/>
                <w:szCs w:val="22"/>
                <w:lang w:eastAsia="en-US"/>
              </w:rPr>
              <w:t>Qualifications</w:t>
            </w:r>
          </w:p>
        </w:tc>
        <w:tc>
          <w:tcPr>
            <w:tcW w:w="1080" w:type="dxa"/>
            <w:shd w:val="clear" w:color="auto" w:fill="D9D9D9" w:themeFill="background1" w:themeFillShade="D9"/>
          </w:tcPr>
          <w:p w14:paraId="0895C2DB" w14:textId="77777777" w:rsidR="002730EE" w:rsidRPr="00A91D9D" w:rsidRDefault="002730EE" w:rsidP="00841C76">
            <w:pPr>
              <w:spacing w:before="60" w:after="60"/>
              <w:rPr>
                <w:rFonts w:ascii="Calibri" w:hAnsi="Calibri" w:cs="Calibri"/>
                <w:b/>
                <w:color w:val="000000"/>
                <w:sz w:val="22"/>
                <w:szCs w:val="22"/>
                <w:lang w:eastAsia="en-US"/>
              </w:rPr>
            </w:pPr>
            <w:r w:rsidRPr="00A91D9D">
              <w:rPr>
                <w:rFonts w:ascii="Calibri" w:hAnsi="Calibri" w:cs="Calibri"/>
                <w:b/>
                <w:color w:val="000000"/>
                <w:sz w:val="22"/>
                <w:szCs w:val="22"/>
                <w:lang w:eastAsia="en-US"/>
              </w:rPr>
              <w:t>Essential</w:t>
            </w:r>
          </w:p>
        </w:tc>
        <w:tc>
          <w:tcPr>
            <w:tcW w:w="1170" w:type="dxa"/>
            <w:shd w:val="clear" w:color="auto" w:fill="D9D9D9" w:themeFill="background1" w:themeFillShade="D9"/>
          </w:tcPr>
          <w:p w14:paraId="5C2B1FA6" w14:textId="77777777" w:rsidR="002730EE" w:rsidRPr="00A91D9D" w:rsidRDefault="002730EE" w:rsidP="00841C76">
            <w:pPr>
              <w:spacing w:before="60" w:after="60"/>
              <w:rPr>
                <w:rFonts w:ascii="Calibri" w:hAnsi="Calibri" w:cs="Calibri"/>
                <w:b/>
                <w:color w:val="000000"/>
                <w:sz w:val="22"/>
                <w:szCs w:val="22"/>
                <w:lang w:eastAsia="en-US"/>
              </w:rPr>
            </w:pPr>
            <w:r w:rsidRPr="00A91D9D">
              <w:rPr>
                <w:rFonts w:ascii="Calibri" w:hAnsi="Calibri" w:cs="Calibri"/>
                <w:b/>
                <w:color w:val="000000"/>
                <w:sz w:val="22"/>
                <w:szCs w:val="22"/>
                <w:lang w:eastAsia="en-US"/>
              </w:rPr>
              <w:t>Assessed By</w:t>
            </w:r>
          </w:p>
        </w:tc>
      </w:tr>
      <w:tr w:rsidR="002730EE" w:rsidRPr="00A91D9D" w14:paraId="755A76E4" w14:textId="77777777" w:rsidTr="002730EE">
        <w:trPr>
          <w:jc w:val="center"/>
        </w:trPr>
        <w:tc>
          <w:tcPr>
            <w:tcW w:w="534" w:type="dxa"/>
          </w:tcPr>
          <w:p w14:paraId="649841BE" w14:textId="77777777" w:rsidR="002730EE" w:rsidRPr="00184184" w:rsidRDefault="002730EE" w:rsidP="00184184">
            <w:pPr>
              <w:spacing w:before="60" w:after="60"/>
              <w:rPr>
                <w:rFonts w:ascii="Calibri" w:hAnsi="Calibri" w:cs="Calibri"/>
                <w:b/>
                <w:color w:val="000000"/>
                <w:sz w:val="22"/>
                <w:szCs w:val="22"/>
                <w:lang w:eastAsia="en-US"/>
              </w:rPr>
            </w:pPr>
            <w:r w:rsidRPr="00184184">
              <w:rPr>
                <w:rFonts w:ascii="Calibri" w:hAnsi="Calibri" w:cs="Calibri"/>
                <w:b/>
                <w:color w:val="000000"/>
                <w:sz w:val="22"/>
                <w:szCs w:val="22"/>
                <w:lang w:eastAsia="en-US"/>
              </w:rPr>
              <w:t>1</w:t>
            </w:r>
          </w:p>
        </w:tc>
        <w:tc>
          <w:tcPr>
            <w:tcW w:w="5154" w:type="dxa"/>
          </w:tcPr>
          <w:p w14:paraId="207B5B5A" w14:textId="2A16A118" w:rsidR="002730EE" w:rsidRPr="002730EE" w:rsidRDefault="002730EE" w:rsidP="4D209A07">
            <w:pPr>
              <w:pStyle w:val="ListParagraph"/>
              <w:spacing w:before="60" w:after="60"/>
              <w:ind w:left="0"/>
              <w:contextualSpacing/>
              <w:rPr>
                <w:rFonts w:ascii="Calibri" w:hAnsi="Calibri"/>
                <w:sz w:val="22"/>
                <w:szCs w:val="22"/>
              </w:rPr>
            </w:pPr>
            <w:r w:rsidRPr="002730EE">
              <w:rPr>
                <w:rFonts w:ascii="Calibri" w:hAnsi="Calibri"/>
                <w:sz w:val="22"/>
                <w:szCs w:val="22"/>
              </w:rPr>
              <w:t>Degree level or equivalent vocational qualification</w:t>
            </w:r>
          </w:p>
        </w:tc>
        <w:tc>
          <w:tcPr>
            <w:tcW w:w="1080" w:type="dxa"/>
          </w:tcPr>
          <w:p w14:paraId="3DEEC669" w14:textId="51D673C3" w:rsidR="002730EE" w:rsidRPr="002730EE" w:rsidRDefault="002730EE" w:rsidP="4D209A07">
            <w:pPr>
              <w:jc w:val="center"/>
              <w:rPr>
                <w:rFonts w:ascii="Calibri" w:hAnsi="Calibri" w:cs="Calibri"/>
                <w:color w:val="000000"/>
                <w:sz w:val="22"/>
                <w:szCs w:val="22"/>
                <w:lang w:eastAsia="en-US"/>
              </w:rPr>
            </w:pPr>
            <w:r w:rsidRPr="002730EE">
              <w:rPr>
                <w:rFonts w:ascii="Calibri" w:hAnsi="Calibri" w:cs="Calibri"/>
                <w:color w:val="000000"/>
                <w:sz w:val="22"/>
                <w:szCs w:val="22"/>
                <w:lang w:eastAsia="en-US"/>
              </w:rPr>
              <w:t>√</w:t>
            </w:r>
          </w:p>
        </w:tc>
        <w:tc>
          <w:tcPr>
            <w:tcW w:w="1170" w:type="dxa"/>
            <w:shd w:val="clear" w:color="auto" w:fill="auto"/>
          </w:tcPr>
          <w:p w14:paraId="45FB0818" w14:textId="5F76A8D6" w:rsidR="002730EE" w:rsidRPr="002730EE" w:rsidRDefault="002730EE" w:rsidP="4D209A07">
            <w:pPr>
              <w:spacing w:before="60" w:after="60"/>
              <w:jc w:val="center"/>
              <w:rPr>
                <w:rFonts w:ascii="Calibri" w:hAnsi="Calibri" w:cs="Tahoma"/>
                <w:sz w:val="22"/>
                <w:szCs w:val="22"/>
              </w:rPr>
            </w:pPr>
            <w:r w:rsidRPr="002730EE">
              <w:rPr>
                <w:rFonts w:ascii="Calibri" w:hAnsi="Calibri" w:cs="Tahoma"/>
                <w:sz w:val="22"/>
                <w:szCs w:val="22"/>
              </w:rPr>
              <w:t>A</w:t>
            </w:r>
          </w:p>
        </w:tc>
      </w:tr>
      <w:tr w:rsidR="002730EE" w:rsidRPr="00A91D9D" w14:paraId="43121B5F" w14:textId="77777777" w:rsidTr="002730EE">
        <w:trPr>
          <w:jc w:val="center"/>
        </w:trPr>
        <w:tc>
          <w:tcPr>
            <w:tcW w:w="534" w:type="dxa"/>
          </w:tcPr>
          <w:p w14:paraId="18F999B5" w14:textId="77777777" w:rsidR="002730EE" w:rsidRPr="00184184" w:rsidRDefault="002730EE" w:rsidP="00184184">
            <w:pPr>
              <w:spacing w:before="60" w:after="60"/>
              <w:rPr>
                <w:rFonts w:ascii="Calibri" w:hAnsi="Calibri" w:cs="Calibri"/>
                <w:b/>
                <w:color w:val="000000"/>
                <w:sz w:val="22"/>
                <w:szCs w:val="22"/>
                <w:lang w:eastAsia="en-US"/>
              </w:rPr>
            </w:pPr>
            <w:r w:rsidRPr="00184184">
              <w:rPr>
                <w:rFonts w:ascii="Calibri" w:hAnsi="Calibri" w:cs="Calibri"/>
                <w:b/>
                <w:color w:val="000000"/>
                <w:sz w:val="22"/>
                <w:szCs w:val="22"/>
                <w:lang w:eastAsia="en-US"/>
              </w:rPr>
              <w:t>2</w:t>
            </w:r>
          </w:p>
        </w:tc>
        <w:tc>
          <w:tcPr>
            <w:tcW w:w="5154" w:type="dxa"/>
          </w:tcPr>
          <w:p w14:paraId="6FA300E6" w14:textId="54B56F7F" w:rsidR="002730EE" w:rsidRPr="002730EE" w:rsidRDefault="002730EE" w:rsidP="4D209A07">
            <w:pPr>
              <w:pStyle w:val="ListParagraph"/>
              <w:spacing w:before="60" w:after="60"/>
              <w:ind w:left="0"/>
              <w:contextualSpacing/>
              <w:rPr>
                <w:rFonts w:ascii="Calibri" w:hAnsi="Calibri"/>
                <w:color w:val="000000"/>
                <w:sz w:val="22"/>
                <w:szCs w:val="22"/>
              </w:rPr>
            </w:pPr>
            <w:r w:rsidRPr="002730EE">
              <w:rPr>
                <w:rFonts w:ascii="Calibri" w:hAnsi="Calibri"/>
                <w:color w:val="000000"/>
                <w:sz w:val="22"/>
                <w:szCs w:val="22"/>
              </w:rPr>
              <w:t>Hold a full teaching qualification</w:t>
            </w:r>
          </w:p>
        </w:tc>
        <w:tc>
          <w:tcPr>
            <w:tcW w:w="1080" w:type="dxa"/>
          </w:tcPr>
          <w:p w14:paraId="049F31CB" w14:textId="2B23EA17" w:rsidR="002730EE" w:rsidRPr="002730EE" w:rsidRDefault="002730EE" w:rsidP="4D209A07">
            <w:pPr>
              <w:jc w:val="center"/>
              <w:rPr>
                <w:rFonts w:ascii="Calibri" w:hAnsi="Calibri" w:cs="Calibri"/>
                <w:color w:val="000000"/>
                <w:sz w:val="22"/>
                <w:szCs w:val="22"/>
                <w:lang w:eastAsia="en-US"/>
              </w:rPr>
            </w:pPr>
            <w:r w:rsidRPr="002730EE">
              <w:rPr>
                <w:rFonts w:ascii="Calibri" w:hAnsi="Calibri" w:cs="Calibri"/>
                <w:color w:val="000000"/>
                <w:sz w:val="22"/>
                <w:szCs w:val="22"/>
                <w:lang w:eastAsia="en-US"/>
              </w:rPr>
              <w:t>√</w:t>
            </w:r>
          </w:p>
        </w:tc>
        <w:tc>
          <w:tcPr>
            <w:tcW w:w="1170" w:type="dxa"/>
            <w:shd w:val="clear" w:color="auto" w:fill="auto"/>
          </w:tcPr>
          <w:p w14:paraId="62486C05" w14:textId="0D570C11" w:rsidR="002730EE" w:rsidRPr="002730EE" w:rsidRDefault="002730EE" w:rsidP="4D209A07">
            <w:pPr>
              <w:spacing w:before="60" w:after="60"/>
              <w:jc w:val="center"/>
              <w:rPr>
                <w:rFonts w:ascii="Calibri" w:hAnsi="Calibri" w:cs="Tahoma"/>
                <w:sz w:val="22"/>
                <w:szCs w:val="22"/>
              </w:rPr>
            </w:pPr>
            <w:r w:rsidRPr="002730EE">
              <w:rPr>
                <w:rFonts w:ascii="Calibri" w:hAnsi="Calibri" w:cs="Tahoma"/>
                <w:sz w:val="22"/>
                <w:szCs w:val="22"/>
              </w:rPr>
              <w:t>A</w:t>
            </w:r>
          </w:p>
        </w:tc>
      </w:tr>
      <w:tr w:rsidR="002730EE" w:rsidRPr="00A91D9D" w14:paraId="4AFF7838" w14:textId="77777777" w:rsidTr="002730EE">
        <w:trPr>
          <w:jc w:val="center"/>
        </w:trPr>
        <w:tc>
          <w:tcPr>
            <w:tcW w:w="534" w:type="dxa"/>
          </w:tcPr>
          <w:p w14:paraId="5FCD5EC4" w14:textId="77777777" w:rsidR="002730EE" w:rsidRPr="00184184" w:rsidRDefault="002730EE" w:rsidP="00184184">
            <w:pPr>
              <w:spacing w:before="60" w:after="60"/>
              <w:rPr>
                <w:rFonts w:ascii="Calibri" w:hAnsi="Calibri" w:cs="Calibri"/>
                <w:b/>
                <w:color w:val="000000"/>
                <w:sz w:val="22"/>
                <w:szCs w:val="22"/>
                <w:lang w:eastAsia="en-US"/>
              </w:rPr>
            </w:pPr>
            <w:r w:rsidRPr="00184184">
              <w:rPr>
                <w:rFonts w:ascii="Calibri" w:hAnsi="Calibri" w:cs="Calibri"/>
                <w:b/>
                <w:color w:val="000000"/>
                <w:sz w:val="22"/>
                <w:szCs w:val="22"/>
                <w:lang w:eastAsia="en-US"/>
              </w:rPr>
              <w:t>3</w:t>
            </w:r>
          </w:p>
        </w:tc>
        <w:tc>
          <w:tcPr>
            <w:tcW w:w="5154" w:type="dxa"/>
          </w:tcPr>
          <w:p w14:paraId="4292148C" w14:textId="573AA48A" w:rsidR="002730EE" w:rsidRPr="00A91D9D" w:rsidRDefault="002730EE" w:rsidP="4D209A07">
            <w:pPr>
              <w:keepNext/>
              <w:spacing w:before="60" w:after="60"/>
              <w:outlineLvl w:val="4"/>
              <w:rPr>
                <w:rFonts w:ascii="Calibri" w:hAnsi="Calibri" w:cs="Calibri"/>
                <w:sz w:val="22"/>
                <w:szCs w:val="22"/>
                <w:highlight w:val="yellow"/>
              </w:rPr>
            </w:pPr>
            <w:r w:rsidRPr="002730EE">
              <w:rPr>
                <w:rFonts w:ascii="Calibri" w:hAnsi="Calibri" w:cs="Calibri"/>
                <w:sz w:val="22"/>
                <w:szCs w:val="22"/>
              </w:rPr>
              <w:t>Level 2 English &amp; Maths (or equivalent)</w:t>
            </w:r>
          </w:p>
        </w:tc>
        <w:tc>
          <w:tcPr>
            <w:tcW w:w="1080" w:type="dxa"/>
          </w:tcPr>
          <w:p w14:paraId="4101652C" w14:textId="1BD83D90" w:rsidR="002730EE" w:rsidRPr="002730EE" w:rsidRDefault="002730EE" w:rsidP="4D209A07">
            <w:pPr>
              <w:spacing w:before="60" w:after="60"/>
              <w:jc w:val="center"/>
              <w:rPr>
                <w:rFonts w:ascii="Calibri" w:hAnsi="Calibri" w:cs="Calibri"/>
                <w:color w:val="000000"/>
                <w:sz w:val="22"/>
                <w:szCs w:val="22"/>
                <w:lang w:eastAsia="en-US"/>
              </w:rPr>
            </w:pPr>
            <w:r w:rsidRPr="002730EE">
              <w:rPr>
                <w:rFonts w:ascii="Calibri" w:hAnsi="Calibri" w:cs="Calibri"/>
                <w:color w:val="000000"/>
                <w:sz w:val="22"/>
                <w:szCs w:val="22"/>
                <w:lang w:eastAsia="en-US"/>
              </w:rPr>
              <w:t>√</w:t>
            </w:r>
          </w:p>
        </w:tc>
        <w:tc>
          <w:tcPr>
            <w:tcW w:w="1170" w:type="dxa"/>
            <w:shd w:val="clear" w:color="auto" w:fill="auto"/>
          </w:tcPr>
          <w:p w14:paraId="5316D17B" w14:textId="66381094" w:rsidR="002730EE" w:rsidRPr="002730EE" w:rsidRDefault="002730EE" w:rsidP="4D209A07">
            <w:pPr>
              <w:spacing w:before="60" w:after="60"/>
              <w:jc w:val="center"/>
              <w:rPr>
                <w:rFonts w:ascii="Calibri" w:hAnsi="Calibri" w:cs="Calibri"/>
                <w:color w:val="000000"/>
                <w:sz w:val="22"/>
                <w:szCs w:val="22"/>
                <w:lang w:eastAsia="en-US"/>
              </w:rPr>
            </w:pPr>
            <w:r w:rsidRPr="002730EE">
              <w:rPr>
                <w:rFonts w:ascii="Calibri" w:hAnsi="Calibri" w:cs="Calibri"/>
                <w:color w:val="000000"/>
                <w:sz w:val="22"/>
                <w:szCs w:val="22"/>
                <w:lang w:eastAsia="en-US"/>
              </w:rPr>
              <w:t>A</w:t>
            </w:r>
          </w:p>
        </w:tc>
      </w:tr>
      <w:tr w:rsidR="002730EE" w:rsidRPr="00A91D9D" w14:paraId="1E994894" w14:textId="77777777" w:rsidTr="002730EE">
        <w:trPr>
          <w:jc w:val="center"/>
        </w:trPr>
        <w:tc>
          <w:tcPr>
            <w:tcW w:w="534" w:type="dxa"/>
            <w:shd w:val="clear" w:color="auto" w:fill="D9D9D9" w:themeFill="background1" w:themeFillShade="D9"/>
          </w:tcPr>
          <w:p w14:paraId="0562CB0E" w14:textId="77777777" w:rsidR="002730EE" w:rsidRPr="00A91D9D" w:rsidRDefault="002730EE" w:rsidP="00184184">
            <w:pPr>
              <w:spacing w:before="60" w:after="60"/>
              <w:rPr>
                <w:rFonts w:ascii="Calibri" w:hAnsi="Calibri" w:cs="Calibri"/>
                <w:b/>
                <w:color w:val="000000"/>
                <w:sz w:val="22"/>
                <w:szCs w:val="22"/>
                <w:lang w:eastAsia="en-US"/>
              </w:rPr>
            </w:pPr>
          </w:p>
        </w:tc>
        <w:tc>
          <w:tcPr>
            <w:tcW w:w="5154" w:type="dxa"/>
            <w:shd w:val="clear" w:color="auto" w:fill="D9D9D9" w:themeFill="background1" w:themeFillShade="D9"/>
          </w:tcPr>
          <w:p w14:paraId="2C6F6C44" w14:textId="3CD77C50" w:rsidR="002730EE" w:rsidRPr="00A91D9D" w:rsidRDefault="002730EE" w:rsidP="00184184">
            <w:pPr>
              <w:spacing w:before="60" w:after="60"/>
              <w:jc w:val="both"/>
              <w:rPr>
                <w:rFonts w:ascii="Calibri" w:hAnsi="Calibri" w:cs="Calibri"/>
                <w:b/>
                <w:color w:val="000000"/>
                <w:sz w:val="22"/>
                <w:szCs w:val="22"/>
                <w:highlight w:val="lightGray"/>
                <w:lang w:eastAsia="en-US"/>
              </w:rPr>
            </w:pPr>
            <w:r w:rsidRPr="00A91D9D">
              <w:rPr>
                <w:rFonts w:ascii="Calibri" w:hAnsi="Calibri" w:cs="Calibri"/>
                <w:b/>
                <w:color w:val="000000"/>
                <w:sz w:val="22"/>
                <w:szCs w:val="22"/>
                <w:lang w:eastAsia="en-US"/>
              </w:rPr>
              <w:t>Skills</w:t>
            </w:r>
            <w:r>
              <w:rPr>
                <w:rFonts w:ascii="Calibri" w:hAnsi="Calibri" w:cs="Calibri"/>
                <w:b/>
                <w:color w:val="000000"/>
                <w:sz w:val="22"/>
                <w:szCs w:val="22"/>
                <w:lang w:eastAsia="en-US"/>
              </w:rPr>
              <w:t>,</w:t>
            </w:r>
            <w:r w:rsidRPr="00A91D9D">
              <w:rPr>
                <w:rFonts w:ascii="Calibri" w:hAnsi="Calibri" w:cs="Calibri"/>
                <w:b/>
                <w:color w:val="000000"/>
                <w:sz w:val="22"/>
                <w:szCs w:val="22"/>
                <w:lang w:eastAsia="en-US"/>
              </w:rPr>
              <w:t xml:space="preserve"> Abilities</w:t>
            </w:r>
            <w:r>
              <w:rPr>
                <w:rFonts w:ascii="Calibri" w:hAnsi="Calibri" w:cs="Calibri"/>
                <w:b/>
                <w:color w:val="000000"/>
                <w:sz w:val="22"/>
                <w:szCs w:val="22"/>
                <w:lang w:eastAsia="en-US"/>
              </w:rPr>
              <w:t xml:space="preserve"> &amp; Experience</w:t>
            </w:r>
            <w:r w:rsidRPr="00A91D9D">
              <w:rPr>
                <w:rFonts w:ascii="Calibri" w:hAnsi="Calibri" w:cs="Calibri"/>
                <w:b/>
                <w:color w:val="000000"/>
                <w:sz w:val="22"/>
                <w:szCs w:val="22"/>
                <w:lang w:eastAsia="en-US"/>
              </w:rPr>
              <w:t xml:space="preserve"> </w:t>
            </w:r>
          </w:p>
        </w:tc>
        <w:tc>
          <w:tcPr>
            <w:tcW w:w="1080" w:type="dxa"/>
            <w:shd w:val="clear" w:color="auto" w:fill="D9D9D9" w:themeFill="background1" w:themeFillShade="D9"/>
          </w:tcPr>
          <w:p w14:paraId="4DEF73DE" w14:textId="77777777" w:rsidR="002730EE" w:rsidRPr="00A91D9D" w:rsidRDefault="002730EE" w:rsidP="00184184">
            <w:pPr>
              <w:spacing w:before="60" w:after="60"/>
              <w:rPr>
                <w:rFonts w:ascii="Calibri" w:hAnsi="Calibri" w:cs="Calibri"/>
                <w:b/>
                <w:color w:val="000000"/>
                <w:sz w:val="22"/>
                <w:szCs w:val="22"/>
                <w:lang w:eastAsia="en-US"/>
              </w:rPr>
            </w:pPr>
            <w:r w:rsidRPr="00A91D9D">
              <w:rPr>
                <w:rFonts w:ascii="Calibri" w:hAnsi="Calibri" w:cs="Calibri"/>
                <w:b/>
                <w:color w:val="000000"/>
                <w:sz w:val="22"/>
                <w:szCs w:val="22"/>
                <w:lang w:eastAsia="en-US"/>
              </w:rPr>
              <w:t>Essential</w:t>
            </w:r>
          </w:p>
        </w:tc>
        <w:tc>
          <w:tcPr>
            <w:tcW w:w="1170" w:type="dxa"/>
            <w:shd w:val="clear" w:color="auto" w:fill="D9D9D9" w:themeFill="background1" w:themeFillShade="D9"/>
          </w:tcPr>
          <w:p w14:paraId="3C9402F8" w14:textId="77777777" w:rsidR="002730EE" w:rsidRPr="00A91D9D" w:rsidRDefault="002730EE" w:rsidP="00184184">
            <w:pPr>
              <w:spacing w:before="60" w:after="60"/>
              <w:rPr>
                <w:rFonts w:ascii="Calibri" w:hAnsi="Calibri" w:cs="Calibri"/>
                <w:b/>
                <w:color w:val="000000"/>
                <w:sz w:val="22"/>
                <w:szCs w:val="22"/>
                <w:lang w:eastAsia="en-US"/>
              </w:rPr>
            </w:pPr>
            <w:r w:rsidRPr="00A91D9D">
              <w:rPr>
                <w:rFonts w:ascii="Calibri" w:hAnsi="Calibri" w:cs="Calibri"/>
                <w:b/>
                <w:color w:val="000000"/>
                <w:sz w:val="22"/>
                <w:szCs w:val="22"/>
                <w:lang w:eastAsia="en-US"/>
              </w:rPr>
              <w:t>Assessed By</w:t>
            </w:r>
          </w:p>
        </w:tc>
      </w:tr>
      <w:tr w:rsidR="002730EE" w:rsidRPr="00A91D9D" w14:paraId="74BD9CFC" w14:textId="77777777" w:rsidTr="002730EE">
        <w:trPr>
          <w:jc w:val="center"/>
        </w:trPr>
        <w:tc>
          <w:tcPr>
            <w:tcW w:w="534" w:type="dxa"/>
          </w:tcPr>
          <w:p w14:paraId="75697EEC" w14:textId="77777777" w:rsidR="002730EE" w:rsidRPr="00184184"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7</w:t>
            </w:r>
          </w:p>
        </w:tc>
        <w:tc>
          <w:tcPr>
            <w:tcW w:w="5154" w:type="dxa"/>
          </w:tcPr>
          <w:p w14:paraId="2A9E331E" w14:textId="0D1E0EBC" w:rsidR="002730EE" w:rsidRPr="00184184" w:rsidRDefault="002730EE" w:rsidP="00184184">
            <w:pPr>
              <w:autoSpaceDE w:val="0"/>
              <w:autoSpaceDN w:val="0"/>
              <w:adjustRightInd w:val="0"/>
              <w:rPr>
                <w:rFonts w:ascii="Calibri" w:hAnsi="Calibri" w:cs="Calibri"/>
                <w:sz w:val="22"/>
                <w:szCs w:val="22"/>
              </w:rPr>
            </w:pPr>
            <w:r>
              <w:rPr>
                <w:rFonts w:ascii="Calibri" w:hAnsi="Calibri" w:cs="Calibri"/>
                <w:sz w:val="22"/>
                <w:szCs w:val="22"/>
              </w:rPr>
              <w:t>Experience of developing teaching and the use of innovative approaches to teaching and learning to raise standards in TLA</w:t>
            </w:r>
          </w:p>
        </w:tc>
        <w:tc>
          <w:tcPr>
            <w:tcW w:w="1080" w:type="dxa"/>
          </w:tcPr>
          <w:p w14:paraId="34CE0A41" w14:textId="7A168A10" w:rsidR="002730EE" w:rsidRPr="002730EE" w:rsidRDefault="002730EE" w:rsidP="00184184">
            <w:pPr>
              <w:spacing w:before="60" w:after="60"/>
              <w:jc w:val="center"/>
              <w:rPr>
                <w:rFonts w:ascii="Calibri" w:hAnsi="Calibri" w:cs="Calibri"/>
                <w:color w:val="000000"/>
                <w:sz w:val="22"/>
                <w:szCs w:val="22"/>
                <w:lang w:eastAsia="en-US"/>
              </w:rPr>
            </w:pPr>
            <w:r w:rsidRPr="002730EE">
              <w:rPr>
                <w:rFonts w:ascii="Calibri" w:hAnsi="Calibri" w:cs="Calibri"/>
                <w:color w:val="000000"/>
                <w:sz w:val="22"/>
                <w:szCs w:val="22"/>
                <w:lang w:eastAsia="en-US"/>
              </w:rPr>
              <w:t>√</w:t>
            </w:r>
          </w:p>
        </w:tc>
        <w:tc>
          <w:tcPr>
            <w:tcW w:w="1170" w:type="dxa"/>
            <w:shd w:val="clear" w:color="auto" w:fill="auto"/>
            <w:vAlign w:val="center"/>
          </w:tcPr>
          <w:p w14:paraId="7A35C9D4" w14:textId="4325B0DB"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A / I</w:t>
            </w:r>
          </w:p>
        </w:tc>
      </w:tr>
      <w:tr w:rsidR="002730EE" w:rsidRPr="00A91D9D" w14:paraId="692F6907" w14:textId="77777777" w:rsidTr="002730EE">
        <w:trPr>
          <w:jc w:val="center"/>
        </w:trPr>
        <w:tc>
          <w:tcPr>
            <w:tcW w:w="534" w:type="dxa"/>
          </w:tcPr>
          <w:p w14:paraId="44B0A208" w14:textId="77777777" w:rsidR="002730EE" w:rsidRPr="00184184"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8</w:t>
            </w:r>
          </w:p>
        </w:tc>
        <w:tc>
          <w:tcPr>
            <w:tcW w:w="5154" w:type="dxa"/>
          </w:tcPr>
          <w:p w14:paraId="2EF4EB04" w14:textId="237DA03F" w:rsidR="002730EE" w:rsidRPr="00184184" w:rsidRDefault="002730EE" w:rsidP="00184184">
            <w:pPr>
              <w:spacing w:before="60" w:after="60" w:line="276" w:lineRule="auto"/>
              <w:rPr>
                <w:rFonts w:ascii="Calibri" w:hAnsi="Calibri" w:cs="Tahoma"/>
                <w:sz w:val="22"/>
                <w:szCs w:val="22"/>
              </w:rPr>
            </w:pPr>
            <w:r>
              <w:rPr>
                <w:rFonts w:ascii="Calibri" w:hAnsi="Calibri" w:cs="Tahoma"/>
                <w:sz w:val="22"/>
                <w:szCs w:val="22"/>
              </w:rPr>
              <w:t>An understanding of the FE sector and the administrative demands required to ensure the maximisation of success</w:t>
            </w:r>
          </w:p>
        </w:tc>
        <w:tc>
          <w:tcPr>
            <w:tcW w:w="1080" w:type="dxa"/>
          </w:tcPr>
          <w:p w14:paraId="6D98A12B" w14:textId="14356774"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shd w:val="clear" w:color="auto" w:fill="auto"/>
            <w:vAlign w:val="center"/>
          </w:tcPr>
          <w:p w14:paraId="22BF5442" w14:textId="0420ADB1"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A / I</w:t>
            </w:r>
          </w:p>
        </w:tc>
      </w:tr>
      <w:tr w:rsidR="002730EE" w:rsidRPr="00A91D9D" w14:paraId="75705ED8" w14:textId="77777777" w:rsidTr="002730EE">
        <w:trPr>
          <w:jc w:val="center"/>
        </w:trPr>
        <w:tc>
          <w:tcPr>
            <w:tcW w:w="534" w:type="dxa"/>
          </w:tcPr>
          <w:p w14:paraId="2B2B7304"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9</w:t>
            </w:r>
          </w:p>
        </w:tc>
        <w:tc>
          <w:tcPr>
            <w:tcW w:w="5154" w:type="dxa"/>
          </w:tcPr>
          <w:p w14:paraId="43FFACD9" w14:textId="5F133069" w:rsidR="002730EE" w:rsidRPr="00184184" w:rsidRDefault="002730EE" w:rsidP="00184184">
            <w:pPr>
              <w:spacing w:before="60" w:after="60" w:line="276" w:lineRule="auto"/>
              <w:rPr>
                <w:rFonts w:ascii="Calibri" w:hAnsi="Calibri" w:cs="Tahoma"/>
                <w:sz w:val="22"/>
                <w:szCs w:val="22"/>
              </w:rPr>
            </w:pPr>
            <w:r>
              <w:rPr>
                <w:rFonts w:ascii="Calibri" w:hAnsi="Calibri" w:cs="Tahoma"/>
                <w:sz w:val="22"/>
                <w:szCs w:val="22"/>
              </w:rPr>
              <w:t xml:space="preserve">Experience of delivering high quality teaching and learning activities as an educational professional </w:t>
            </w:r>
          </w:p>
        </w:tc>
        <w:tc>
          <w:tcPr>
            <w:tcW w:w="1080" w:type="dxa"/>
          </w:tcPr>
          <w:p w14:paraId="5997CC1D" w14:textId="5FCE7F1E"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shd w:val="clear" w:color="auto" w:fill="auto"/>
            <w:vAlign w:val="center"/>
          </w:tcPr>
          <w:p w14:paraId="4AB937F7" w14:textId="7A1433C1"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A / I</w:t>
            </w:r>
          </w:p>
        </w:tc>
      </w:tr>
      <w:tr w:rsidR="002730EE" w:rsidRPr="00A91D9D" w14:paraId="15DE0A43" w14:textId="77777777" w:rsidTr="002730EE">
        <w:trPr>
          <w:jc w:val="center"/>
        </w:trPr>
        <w:tc>
          <w:tcPr>
            <w:tcW w:w="534" w:type="dxa"/>
          </w:tcPr>
          <w:p w14:paraId="5D369756"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10</w:t>
            </w:r>
          </w:p>
        </w:tc>
        <w:tc>
          <w:tcPr>
            <w:tcW w:w="5154" w:type="dxa"/>
          </w:tcPr>
          <w:p w14:paraId="22B0E9CF" w14:textId="5829B839" w:rsidR="002730EE" w:rsidRPr="00184184" w:rsidRDefault="002730EE" w:rsidP="00184184">
            <w:pPr>
              <w:pStyle w:val="Title"/>
              <w:jc w:val="left"/>
              <w:rPr>
                <w:rFonts w:ascii="Calibri" w:hAnsi="Calibri" w:cs="Calibri"/>
                <w:sz w:val="22"/>
                <w:szCs w:val="22"/>
              </w:rPr>
            </w:pPr>
            <w:r>
              <w:rPr>
                <w:rFonts w:ascii="Calibri" w:hAnsi="Calibri" w:cs="Calibri"/>
                <w:sz w:val="22"/>
                <w:szCs w:val="22"/>
              </w:rPr>
              <w:t>Working with the Ofsted inspection framework</w:t>
            </w:r>
          </w:p>
        </w:tc>
        <w:tc>
          <w:tcPr>
            <w:tcW w:w="1080" w:type="dxa"/>
          </w:tcPr>
          <w:p w14:paraId="6B699379" w14:textId="0FEF81A9"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shd w:val="clear" w:color="auto" w:fill="auto"/>
          </w:tcPr>
          <w:p w14:paraId="3B26D869" w14:textId="790F1A82"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A / I</w:t>
            </w:r>
          </w:p>
        </w:tc>
      </w:tr>
      <w:tr w:rsidR="002730EE" w:rsidRPr="00A91D9D" w14:paraId="07300075" w14:textId="77777777" w:rsidTr="002730EE">
        <w:trPr>
          <w:jc w:val="center"/>
        </w:trPr>
        <w:tc>
          <w:tcPr>
            <w:tcW w:w="534" w:type="dxa"/>
          </w:tcPr>
          <w:p w14:paraId="4737E36C"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11</w:t>
            </w:r>
          </w:p>
        </w:tc>
        <w:tc>
          <w:tcPr>
            <w:tcW w:w="5154" w:type="dxa"/>
          </w:tcPr>
          <w:p w14:paraId="5B0C71E6" w14:textId="13BD9930" w:rsidR="002730EE" w:rsidRPr="00184184" w:rsidRDefault="002730EE" w:rsidP="00184184">
            <w:pPr>
              <w:spacing w:before="60" w:after="60" w:line="276" w:lineRule="auto"/>
              <w:rPr>
                <w:rFonts w:ascii="Calibri" w:hAnsi="Calibri" w:cs="Tahoma"/>
                <w:sz w:val="22"/>
                <w:szCs w:val="22"/>
              </w:rPr>
            </w:pPr>
            <w:r>
              <w:rPr>
                <w:rFonts w:ascii="Calibri" w:hAnsi="Calibri" w:cs="Tahoma"/>
                <w:sz w:val="22"/>
                <w:szCs w:val="22"/>
              </w:rPr>
              <w:t>Evidence of a commitment to continuous improvement and a drive for results</w:t>
            </w:r>
          </w:p>
        </w:tc>
        <w:tc>
          <w:tcPr>
            <w:tcW w:w="1080" w:type="dxa"/>
          </w:tcPr>
          <w:p w14:paraId="1F72F646" w14:textId="724DE91D"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shd w:val="clear" w:color="auto" w:fill="auto"/>
            <w:vAlign w:val="center"/>
          </w:tcPr>
          <w:p w14:paraId="4943DD0F" w14:textId="4EFF2F2B"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I</w:t>
            </w:r>
          </w:p>
        </w:tc>
      </w:tr>
      <w:tr w:rsidR="002730EE" w:rsidRPr="00A91D9D" w14:paraId="40CFF396" w14:textId="77777777" w:rsidTr="002730EE">
        <w:trPr>
          <w:jc w:val="center"/>
        </w:trPr>
        <w:tc>
          <w:tcPr>
            <w:tcW w:w="534" w:type="dxa"/>
          </w:tcPr>
          <w:p w14:paraId="4B73E586"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12</w:t>
            </w:r>
          </w:p>
        </w:tc>
        <w:tc>
          <w:tcPr>
            <w:tcW w:w="5154" w:type="dxa"/>
          </w:tcPr>
          <w:p w14:paraId="0C38BB08" w14:textId="3A1C3792" w:rsidR="002730EE" w:rsidRPr="002730EE" w:rsidRDefault="002730EE" w:rsidP="00184184">
            <w:pPr>
              <w:spacing w:before="60" w:after="60" w:line="276" w:lineRule="auto"/>
              <w:rPr>
                <w:rFonts w:ascii="Calibri" w:hAnsi="Calibri" w:cs="Tahoma"/>
                <w:sz w:val="22"/>
                <w:szCs w:val="22"/>
              </w:rPr>
            </w:pPr>
            <w:r>
              <w:rPr>
                <w:rFonts w:ascii="Calibri" w:hAnsi="Calibri" w:cs="Tahoma"/>
                <w:sz w:val="22"/>
                <w:szCs w:val="22"/>
              </w:rPr>
              <w:t>Be</w:t>
            </w:r>
            <w:r w:rsidRPr="002730EE">
              <w:rPr>
                <w:rFonts w:ascii="Calibri" w:hAnsi="Calibri" w:cs="Tahoma"/>
                <w:sz w:val="22"/>
                <w:szCs w:val="22"/>
              </w:rPr>
              <w:t xml:space="preserve"> able to build and sustain effective relationships with teachers and learners</w:t>
            </w:r>
          </w:p>
        </w:tc>
        <w:tc>
          <w:tcPr>
            <w:tcW w:w="1080" w:type="dxa"/>
          </w:tcPr>
          <w:p w14:paraId="61CDCEAD" w14:textId="31F4EAA2"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shd w:val="clear" w:color="auto" w:fill="auto"/>
            <w:vAlign w:val="center"/>
          </w:tcPr>
          <w:p w14:paraId="2906B3E5" w14:textId="2666C0CD"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I</w:t>
            </w:r>
          </w:p>
        </w:tc>
      </w:tr>
      <w:tr w:rsidR="002730EE" w:rsidRPr="00A91D9D" w14:paraId="12C98D59" w14:textId="77777777" w:rsidTr="002730EE">
        <w:trPr>
          <w:jc w:val="center"/>
        </w:trPr>
        <w:tc>
          <w:tcPr>
            <w:tcW w:w="534" w:type="dxa"/>
          </w:tcPr>
          <w:p w14:paraId="39F18D26"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13</w:t>
            </w:r>
          </w:p>
        </w:tc>
        <w:tc>
          <w:tcPr>
            <w:tcW w:w="5154" w:type="dxa"/>
          </w:tcPr>
          <w:p w14:paraId="48521F5E" w14:textId="53BC36DA" w:rsidR="002730EE" w:rsidRPr="00184184" w:rsidRDefault="002730EE" w:rsidP="00184184">
            <w:pPr>
              <w:spacing w:before="60" w:after="60" w:line="276" w:lineRule="auto"/>
              <w:rPr>
                <w:rFonts w:ascii="Calibri" w:hAnsi="Calibri" w:cs="Tahoma"/>
                <w:sz w:val="22"/>
                <w:szCs w:val="22"/>
              </w:rPr>
            </w:pPr>
            <w:r>
              <w:rPr>
                <w:rFonts w:ascii="Calibri" w:hAnsi="Calibri" w:cs="Tahoma"/>
                <w:sz w:val="22"/>
                <w:szCs w:val="22"/>
              </w:rPr>
              <w:t>Be able to analyse and interpret complex situations and problem solve</w:t>
            </w:r>
          </w:p>
        </w:tc>
        <w:tc>
          <w:tcPr>
            <w:tcW w:w="1080" w:type="dxa"/>
          </w:tcPr>
          <w:p w14:paraId="23DE523C" w14:textId="1BDA0E50"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shd w:val="clear" w:color="auto" w:fill="auto"/>
            <w:vAlign w:val="center"/>
          </w:tcPr>
          <w:p w14:paraId="56AB6BD4" w14:textId="46A7975E"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I</w:t>
            </w:r>
          </w:p>
        </w:tc>
      </w:tr>
      <w:tr w:rsidR="002730EE" w:rsidRPr="00A91D9D" w14:paraId="584C9DB8" w14:textId="77777777" w:rsidTr="002730EE">
        <w:trPr>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44C26413"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22</w:t>
            </w:r>
          </w:p>
        </w:tc>
        <w:tc>
          <w:tcPr>
            <w:tcW w:w="51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73194" w14:textId="077B2827" w:rsidR="002730EE" w:rsidRPr="00184184" w:rsidRDefault="002730EE" w:rsidP="00184184">
            <w:pPr>
              <w:spacing w:before="60" w:after="60" w:line="276" w:lineRule="auto"/>
              <w:rPr>
                <w:rFonts w:ascii="Calibri" w:hAnsi="Calibri" w:cs="Tahoma"/>
                <w:sz w:val="22"/>
                <w:szCs w:val="22"/>
              </w:rPr>
            </w:pPr>
            <w:r>
              <w:rPr>
                <w:rFonts w:ascii="Calibri" w:hAnsi="Calibri" w:cs="Tahoma"/>
                <w:sz w:val="22"/>
                <w:szCs w:val="22"/>
              </w:rPr>
              <w:t>A sound knowledge of frameworks and requirements of the sector and how these relate to the role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E4B5B7" w14:textId="1763D527" w:rsidR="002730EE" w:rsidRDefault="002730EE" w:rsidP="00184184">
            <w:pPr>
              <w:jc w:val="center"/>
            </w:pPr>
            <w:r>
              <w:rPr>
                <w:rFonts w:ascii="Calibri" w:hAnsi="Calibri" w:cs="Calibri"/>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A34988" w14:textId="263A21F4" w:rsidR="002730EE" w:rsidRPr="007C287E" w:rsidRDefault="002730EE" w:rsidP="00184184">
            <w:pPr>
              <w:spacing w:before="60" w:after="60"/>
              <w:jc w:val="center"/>
              <w:rPr>
                <w:rFonts w:ascii="Calibri" w:hAnsi="Calibri" w:cs="Tahoma"/>
                <w:sz w:val="22"/>
                <w:szCs w:val="22"/>
              </w:rPr>
            </w:pPr>
            <w:r>
              <w:rPr>
                <w:rFonts w:ascii="Calibri" w:hAnsi="Calibri" w:cs="Tahoma"/>
                <w:sz w:val="22"/>
                <w:szCs w:val="22"/>
              </w:rPr>
              <w:t>A / I</w:t>
            </w:r>
          </w:p>
        </w:tc>
      </w:tr>
      <w:tr w:rsidR="002730EE" w:rsidRPr="00A91D9D" w14:paraId="38A78FA8" w14:textId="77777777" w:rsidTr="002730EE">
        <w:trPr>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E4F76D"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23</w:t>
            </w:r>
          </w:p>
        </w:tc>
        <w:tc>
          <w:tcPr>
            <w:tcW w:w="5154" w:type="dxa"/>
            <w:tcBorders>
              <w:top w:val="single" w:sz="4" w:space="0" w:color="auto"/>
              <w:left w:val="single" w:sz="4" w:space="0" w:color="auto"/>
              <w:bottom w:val="single" w:sz="4" w:space="0" w:color="auto"/>
              <w:right w:val="single" w:sz="4" w:space="0" w:color="auto"/>
            </w:tcBorders>
            <w:shd w:val="clear" w:color="auto" w:fill="FFFFFF" w:themeFill="background1"/>
          </w:tcPr>
          <w:p w14:paraId="533BFFBC" w14:textId="084886EE" w:rsidR="002730EE" w:rsidRPr="00184184" w:rsidRDefault="002730EE" w:rsidP="00184184">
            <w:pPr>
              <w:spacing w:before="60" w:after="60" w:line="276" w:lineRule="auto"/>
              <w:rPr>
                <w:rFonts w:ascii="Calibri" w:hAnsi="Calibri" w:cs="Tahoma"/>
                <w:sz w:val="22"/>
                <w:szCs w:val="22"/>
              </w:rPr>
            </w:pPr>
            <w:r>
              <w:rPr>
                <w:rFonts w:ascii="Calibri" w:hAnsi="Calibri" w:cs="Tahoma"/>
                <w:sz w:val="22"/>
                <w:szCs w:val="22"/>
              </w:rPr>
              <w:t>Commitment to Equality &amp; Diversity, Safeguarding, Health &amp; Safety, Prevent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6204FF1" w14:textId="6BF4F495" w:rsidR="002730EE" w:rsidRDefault="002730EE" w:rsidP="00184184">
            <w:pPr>
              <w:jc w:val="center"/>
            </w:pPr>
            <w:r>
              <w:rPr>
                <w:rFonts w:ascii="Calibri" w:hAnsi="Calibri" w:cs="Calibri"/>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228AFF" w14:textId="339B9D55" w:rsidR="002730EE" w:rsidRPr="007C287E" w:rsidRDefault="002730EE" w:rsidP="00184184">
            <w:pPr>
              <w:spacing w:before="60" w:after="60"/>
              <w:jc w:val="center"/>
              <w:rPr>
                <w:rFonts w:ascii="Calibri" w:hAnsi="Calibri" w:cs="Tahoma"/>
                <w:sz w:val="22"/>
                <w:szCs w:val="22"/>
              </w:rPr>
            </w:pPr>
            <w:r>
              <w:rPr>
                <w:rFonts w:ascii="Calibri" w:hAnsi="Calibri" w:cs="Tahoma"/>
                <w:sz w:val="22"/>
                <w:szCs w:val="22"/>
              </w:rPr>
              <w:t>I</w:t>
            </w:r>
          </w:p>
        </w:tc>
      </w:tr>
      <w:tr w:rsidR="002730EE" w:rsidRPr="00A91D9D" w14:paraId="33B1B273" w14:textId="77777777" w:rsidTr="002730EE">
        <w:trPr>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1D8EB8EE" w14:textId="77777777" w:rsidR="002730EE" w:rsidRPr="00A91D9D" w:rsidRDefault="002730EE" w:rsidP="00184184">
            <w:pPr>
              <w:spacing w:before="60" w:after="60"/>
              <w:rPr>
                <w:rFonts w:ascii="Calibri" w:hAnsi="Calibri" w:cs="Calibri"/>
                <w:b/>
                <w:color w:val="000000"/>
                <w:sz w:val="22"/>
                <w:szCs w:val="22"/>
                <w:lang w:eastAsia="en-US"/>
              </w:rPr>
            </w:pPr>
            <w:r w:rsidRPr="00A91D9D">
              <w:rPr>
                <w:rFonts w:ascii="Calibri" w:hAnsi="Calibri" w:cs="Calibri"/>
                <w:b/>
                <w:color w:val="000000"/>
                <w:sz w:val="22"/>
                <w:szCs w:val="22"/>
                <w:lang w:eastAsia="en-US"/>
              </w:rPr>
              <w:t>2</w:t>
            </w:r>
            <w:r>
              <w:rPr>
                <w:rFonts w:ascii="Calibri" w:hAnsi="Calibri" w:cs="Calibri"/>
                <w:b/>
                <w:color w:val="000000"/>
                <w:sz w:val="22"/>
                <w:szCs w:val="22"/>
                <w:lang w:eastAsia="en-US"/>
              </w:rPr>
              <w:t>4</w:t>
            </w:r>
          </w:p>
        </w:tc>
        <w:tc>
          <w:tcPr>
            <w:tcW w:w="51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5BBD2B" w14:textId="7D5089B9" w:rsidR="002730EE" w:rsidRPr="00A91D9D" w:rsidRDefault="002730EE" w:rsidP="00184184">
            <w:pPr>
              <w:pStyle w:val="Title"/>
              <w:jc w:val="left"/>
              <w:rPr>
                <w:rFonts w:ascii="Calibri" w:hAnsi="Calibri" w:cs="Calibri"/>
                <w:sz w:val="22"/>
                <w:szCs w:val="22"/>
              </w:rPr>
            </w:pPr>
            <w:r>
              <w:rPr>
                <w:rFonts w:ascii="Calibri" w:hAnsi="Calibri" w:cs="Calibri"/>
                <w:sz w:val="22"/>
                <w:szCs w:val="22"/>
              </w:rPr>
              <w:t>Excellent interpersonal skills including communications, presentation and an ability to influence others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62F1B3" w14:textId="2F57F9E8"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C3FE9A" w14:textId="6E364901"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I</w:t>
            </w:r>
          </w:p>
        </w:tc>
      </w:tr>
      <w:tr w:rsidR="002730EE" w:rsidRPr="00A91D9D" w14:paraId="05A18776" w14:textId="77777777" w:rsidTr="002730EE">
        <w:trPr>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4BFDD700"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2</w:t>
            </w:r>
            <w:r w:rsidRPr="00A91D9D">
              <w:rPr>
                <w:rFonts w:ascii="Calibri" w:hAnsi="Calibri" w:cs="Calibri"/>
                <w:b/>
                <w:color w:val="000000"/>
                <w:sz w:val="22"/>
                <w:szCs w:val="22"/>
                <w:lang w:eastAsia="en-US"/>
              </w:rPr>
              <w:t>5</w:t>
            </w:r>
          </w:p>
        </w:tc>
        <w:tc>
          <w:tcPr>
            <w:tcW w:w="51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A1EA6B" w14:textId="675A3A0C" w:rsidR="002730EE" w:rsidRPr="004428FA" w:rsidRDefault="002730EE" w:rsidP="00184184">
            <w:pPr>
              <w:keepNext/>
              <w:spacing w:before="60" w:after="60"/>
              <w:outlineLvl w:val="4"/>
              <w:rPr>
                <w:rFonts w:ascii="Calibri" w:hAnsi="Calibri" w:cs="Calibri"/>
                <w:color w:val="000000"/>
                <w:sz w:val="22"/>
                <w:szCs w:val="22"/>
                <w:lang w:eastAsia="en-US"/>
              </w:rPr>
            </w:pPr>
            <w:r>
              <w:rPr>
                <w:rFonts w:ascii="Calibri" w:hAnsi="Calibri" w:cs="Calibri"/>
                <w:color w:val="000000"/>
                <w:sz w:val="22"/>
                <w:szCs w:val="22"/>
                <w:lang w:eastAsia="en-US"/>
              </w:rPr>
              <w:t>To be able to work on own initiative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80A4E5D" w14:textId="5D1B03D5"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1799123" w14:textId="61254789"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I</w:t>
            </w:r>
          </w:p>
        </w:tc>
      </w:tr>
      <w:tr w:rsidR="002730EE" w:rsidRPr="00A91D9D" w14:paraId="22F1949B" w14:textId="77777777" w:rsidTr="002730EE">
        <w:trPr>
          <w:jc w:val="center"/>
        </w:trPr>
        <w:tc>
          <w:tcPr>
            <w:tcW w:w="534" w:type="dxa"/>
          </w:tcPr>
          <w:p w14:paraId="36334656" w14:textId="77777777" w:rsidR="002730EE" w:rsidRPr="00A91D9D" w:rsidRDefault="002730EE" w:rsidP="00184184">
            <w:pPr>
              <w:spacing w:before="60" w:after="60"/>
              <w:rPr>
                <w:rFonts w:ascii="Calibri" w:hAnsi="Calibri" w:cs="Calibri"/>
                <w:b/>
                <w:color w:val="000000"/>
                <w:sz w:val="22"/>
                <w:szCs w:val="22"/>
                <w:lang w:eastAsia="en-US"/>
              </w:rPr>
            </w:pPr>
            <w:r>
              <w:rPr>
                <w:rFonts w:ascii="Calibri" w:hAnsi="Calibri" w:cs="Calibri"/>
                <w:b/>
                <w:color w:val="000000"/>
                <w:sz w:val="22"/>
                <w:szCs w:val="22"/>
                <w:lang w:eastAsia="en-US"/>
              </w:rPr>
              <w:t>26</w:t>
            </w:r>
          </w:p>
        </w:tc>
        <w:tc>
          <w:tcPr>
            <w:tcW w:w="5154" w:type="dxa"/>
          </w:tcPr>
          <w:p w14:paraId="048AA4B8" w14:textId="5EDF975D" w:rsidR="002730EE" w:rsidRPr="004428FA" w:rsidRDefault="002730EE" w:rsidP="00184184">
            <w:pPr>
              <w:contextualSpacing/>
              <w:rPr>
                <w:rFonts w:ascii="Calibri" w:hAnsi="Calibri" w:cs="Calibri"/>
                <w:sz w:val="22"/>
                <w:szCs w:val="22"/>
              </w:rPr>
            </w:pPr>
            <w:r>
              <w:rPr>
                <w:rFonts w:ascii="Calibri" w:hAnsi="Calibri" w:cs="Calibri"/>
                <w:sz w:val="22"/>
                <w:szCs w:val="22"/>
              </w:rPr>
              <w:t>The ability to work to tight deadlines, planning and prioritising work to ensure deadlines are met</w:t>
            </w:r>
          </w:p>
        </w:tc>
        <w:tc>
          <w:tcPr>
            <w:tcW w:w="1080" w:type="dxa"/>
          </w:tcPr>
          <w:p w14:paraId="296FEF7D" w14:textId="706EF850"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w:t>
            </w:r>
          </w:p>
        </w:tc>
        <w:tc>
          <w:tcPr>
            <w:tcW w:w="1170" w:type="dxa"/>
            <w:shd w:val="clear" w:color="auto" w:fill="auto"/>
          </w:tcPr>
          <w:p w14:paraId="360E7B79" w14:textId="5378ECE7" w:rsidR="002730EE" w:rsidRPr="00A91D9D" w:rsidRDefault="002730EE" w:rsidP="00184184">
            <w:pPr>
              <w:spacing w:before="60" w:after="60"/>
              <w:jc w:val="center"/>
              <w:rPr>
                <w:rFonts w:ascii="Calibri" w:hAnsi="Calibri" w:cs="Calibri"/>
                <w:color w:val="000000"/>
                <w:sz w:val="22"/>
                <w:szCs w:val="22"/>
                <w:lang w:eastAsia="en-US"/>
              </w:rPr>
            </w:pPr>
            <w:r>
              <w:rPr>
                <w:rFonts w:ascii="Calibri" w:hAnsi="Calibri" w:cs="Calibri"/>
                <w:color w:val="000000"/>
                <w:sz w:val="22"/>
                <w:szCs w:val="22"/>
                <w:lang w:eastAsia="en-US"/>
              </w:rPr>
              <w:t>I</w:t>
            </w:r>
          </w:p>
        </w:tc>
      </w:tr>
    </w:tbl>
    <w:p w14:paraId="1231BE67" w14:textId="77777777" w:rsidR="00C54F76" w:rsidRDefault="00C54F76" w:rsidP="004D5845">
      <w:pPr>
        <w:tabs>
          <w:tab w:val="left" w:pos="3623"/>
        </w:tabs>
        <w:jc w:val="both"/>
        <w:rPr>
          <w:rFonts w:ascii="Calibri" w:hAnsi="Calibri" w:cs="Calibri"/>
          <w:sz w:val="22"/>
          <w:szCs w:val="22"/>
        </w:rPr>
      </w:pPr>
    </w:p>
    <w:sectPr w:rsidR="00C54F76" w:rsidSect="00EA3C59">
      <w:footerReference w:type="default" r:id="rId13"/>
      <w:pgSz w:w="11906" w:h="16838"/>
      <w:pgMar w:top="53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AF0A2" w14:textId="77777777" w:rsidR="005425D7" w:rsidRDefault="005425D7">
      <w:r>
        <w:separator/>
      </w:r>
    </w:p>
  </w:endnote>
  <w:endnote w:type="continuationSeparator" w:id="0">
    <w:p w14:paraId="4AC73B8F" w14:textId="77777777" w:rsidR="005425D7" w:rsidRDefault="005425D7">
      <w:r>
        <w:continuationSeparator/>
      </w:r>
    </w:p>
  </w:endnote>
  <w:endnote w:type="continuationNotice" w:id="1">
    <w:p w14:paraId="606446B3" w14:textId="77777777" w:rsidR="005425D7" w:rsidRDefault="00542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D544" w14:textId="77777777" w:rsidR="004D5845" w:rsidRPr="004D5845" w:rsidRDefault="004D584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85B76" w14:textId="77777777" w:rsidR="005425D7" w:rsidRDefault="005425D7">
      <w:r>
        <w:separator/>
      </w:r>
    </w:p>
  </w:footnote>
  <w:footnote w:type="continuationSeparator" w:id="0">
    <w:p w14:paraId="644A8B21" w14:textId="77777777" w:rsidR="005425D7" w:rsidRDefault="005425D7">
      <w:r>
        <w:continuationSeparator/>
      </w:r>
    </w:p>
  </w:footnote>
  <w:footnote w:type="continuationNotice" w:id="1">
    <w:p w14:paraId="162CBC2A" w14:textId="77777777" w:rsidR="005425D7" w:rsidRDefault="005425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2113"/>
    <w:multiLevelType w:val="hybridMultilevel"/>
    <w:tmpl w:val="FEA23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83A46"/>
    <w:multiLevelType w:val="hybridMultilevel"/>
    <w:tmpl w:val="BEBE07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611032"/>
    <w:multiLevelType w:val="hybridMultilevel"/>
    <w:tmpl w:val="F9A620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2C1D8A"/>
    <w:multiLevelType w:val="hybridMultilevel"/>
    <w:tmpl w:val="FD3EC6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5C762AD"/>
    <w:multiLevelType w:val="hybridMultilevel"/>
    <w:tmpl w:val="C19641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7351D48"/>
    <w:multiLevelType w:val="hybridMultilevel"/>
    <w:tmpl w:val="2E4A3C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84D2A0F"/>
    <w:multiLevelType w:val="hybridMultilevel"/>
    <w:tmpl w:val="FEE2D63A"/>
    <w:lvl w:ilvl="0" w:tplc="F8149FA2">
      <w:start w:val="1"/>
      <w:numFmt w:val="bullet"/>
      <w:lvlText w:val=""/>
      <w:lvlJc w:val="left"/>
      <w:pPr>
        <w:ind w:left="1440" w:hanging="360"/>
      </w:pPr>
      <w:rPr>
        <w:rFonts w:ascii="Wingdings" w:hAnsi="Wingdings"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87B0BDA"/>
    <w:multiLevelType w:val="hybridMultilevel"/>
    <w:tmpl w:val="ACE2D9CE"/>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2870C9"/>
    <w:multiLevelType w:val="multilevel"/>
    <w:tmpl w:val="C2164560"/>
    <w:lvl w:ilvl="0">
      <w:start w:val="1"/>
      <w:numFmt w:val="bullet"/>
      <w:lvlText w:val=""/>
      <w:lvlJc w:val="left"/>
      <w:pPr>
        <w:tabs>
          <w:tab w:val="num" w:pos="720"/>
        </w:tabs>
        <w:ind w:left="720" w:hanging="360"/>
      </w:pPr>
      <w:rPr>
        <w:rFonts w:ascii="Wingdings" w:hAnsi="Wingdings" w:hint="default"/>
        <w:color w:val="4F81BD"/>
        <w:sz w:val="20"/>
      </w:rPr>
    </w:lvl>
    <w:lvl w:ilvl="1">
      <w:start w:val="1"/>
      <w:numFmt w:val="bullet"/>
      <w:lvlText w:val=""/>
      <w:lvlJc w:val="left"/>
      <w:pPr>
        <w:tabs>
          <w:tab w:val="num" w:pos="502"/>
        </w:tabs>
        <w:ind w:left="502" w:hanging="360"/>
      </w:pPr>
      <w:rPr>
        <w:rFonts w:ascii="Wingdings" w:hAnsi="Wingdings"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054A3"/>
    <w:multiLevelType w:val="hybridMultilevel"/>
    <w:tmpl w:val="5B042C2E"/>
    <w:lvl w:ilvl="0" w:tplc="FD52E126">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24E60D8"/>
    <w:multiLevelType w:val="hybridMultilevel"/>
    <w:tmpl w:val="27C2CB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7C62BE1"/>
    <w:multiLevelType w:val="hybridMultilevel"/>
    <w:tmpl w:val="22FA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FF3C2E"/>
    <w:multiLevelType w:val="hybridMultilevel"/>
    <w:tmpl w:val="D9927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D015B8"/>
    <w:multiLevelType w:val="hybridMultilevel"/>
    <w:tmpl w:val="DA5C907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4" w15:restartNumberingAfterBreak="0">
    <w:nsid w:val="197965F6"/>
    <w:multiLevelType w:val="hybridMultilevel"/>
    <w:tmpl w:val="95D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E2EFA"/>
    <w:multiLevelType w:val="hybridMultilevel"/>
    <w:tmpl w:val="BE5C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875C9"/>
    <w:multiLevelType w:val="hybridMultilevel"/>
    <w:tmpl w:val="E6CE2E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9E2646"/>
    <w:multiLevelType w:val="hybridMultilevel"/>
    <w:tmpl w:val="FE2EB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D06C88"/>
    <w:multiLevelType w:val="hybridMultilevel"/>
    <w:tmpl w:val="DE226382"/>
    <w:lvl w:ilvl="0" w:tplc="B49C5C2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94A7D"/>
    <w:multiLevelType w:val="hybridMultilevel"/>
    <w:tmpl w:val="E9921E26"/>
    <w:lvl w:ilvl="0" w:tplc="F09E6A2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A53E96"/>
    <w:multiLevelType w:val="hybridMultilevel"/>
    <w:tmpl w:val="488C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0535E1"/>
    <w:multiLevelType w:val="hybridMultilevel"/>
    <w:tmpl w:val="D41E0CF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9BD7865"/>
    <w:multiLevelType w:val="multilevel"/>
    <w:tmpl w:val="0B3E8B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AFA79D5"/>
    <w:multiLevelType w:val="hybridMultilevel"/>
    <w:tmpl w:val="4BA43756"/>
    <w:lvl w:ilvl="0" w:tplc="F09E6A2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CE3AB4"/>
    <w:multiLevelType w:val="hybridMultilevel"/>
    <w:tmpl w:val="5080BF1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2C7546E7"/>
    <w:multiLevelType w:val="hybridMultilevel"/>
    <w:tmpl w:val="8A14A978"/>
    <w:lvl w:ilvl="0" w:tplc="D42AFE32">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173586C"/>
    <w:multiLevelType w:val="hybridMultilevel"/>
    <w:tmpl w:val="FB860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4B0448"/>
    <w:multiLevelType w:val="hybridMultilevel"/>
    <w:tmpl w:val="744CE2B8"/>
    <w:lvl w:ilvl="0" w:tplc="0809000B">
      <w:start w:val="1"/>
      <w:numFmt w:val="bullet"/>
      <w:lvlText w:val=""/>
      <w:lvlJc w:val="left"/>
      <w:pPr>
        <w:ind w:left="720" w:hanging="360"/>
      </w:pPr>
      <w:rPr>
        <w:rFonts w:ascii="Wingdings" w:hAnsi="Wingdings" w:hint="default"/>
      </w:rPr>
    </w:lvl>
    <w:lvl w:ilvl="1" w:tplc="4B8A641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5B7497"/>
    <w:multiLevelType w:val="hybridMultilevel"/>
    <w:tmpl w:val="6AD026FC"/>
    <w:lvl w:ilvl="0" w:tplc="0CD6A7FE">
      <w:start w:val="1"/>
      <w:numFmt w:val="bullet"/>
      <w:suff w:val="space"/>
      <w:lvlText w:val=""/>
      <w:lvlJc w:val="left"/>
      <w:pPr>
        <w:ind w:left="5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D40DAA"/>
    <w:multiLevelType w:val="hybridMultilevel"/>
    <w:tmpl w:val="83327A6C"/>
    <w:lvl w:ilvl="0" w:tplc="F09E6A2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764FA0"/>
    <w:multiLevelType w:val="singleLevel"/>
    <w:tmpl w:val="F1BC7366"/>
    <w:lvl w:ilvl="0">
      <w:start w:val="1"/>
      <w:numFmt w:val="decimal"/>
      <w:lvlText w:val="%1."/>
      <w:legacy w:legacy="1" w:legacySpace="0" w:legacyIndent="283"/>
      <w:lvlJc w:val="left"/>
      <w:pPr>
        <w:ind w:left="283" w:hanging="283"/>
      </w:pPr>
    </w:lvl>
  </w:abstractNum>
  <w:abstractNum w:abstractNumId="31" w15:restartNumberingAfterBreak="0">
    <w:nsid w:val="38FB33CE"/>
    <w:multiLevelType w:val="hybridMultilevel"/>
    <w:tmpl w:val="12F4A1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B20552"/>
    <w:multiLevelType w:val="hybridMultilevel"/>
    <w:tmpl w:val="AAC029E4"/>
    <w:lvl w:ilvl="0" w:tplc="0FA6A604">
      <w:start w:val="13"/>
      <w:numFmt w:val="decimal"/>
      <w:lvlText w:val="%1)"/>
      <w:lvlJc w:val="left"/>
      <w:pPr>
        <w:tabs>
          <w:tab w:val="num" w:pos="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D150417"/>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418F453E"/>
    <w:multiLevelType w:val="hybridMultilevel"/>
    <w:tmpl w:val="A850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6AA1B62"/>
    <w:multiLevelType w:val="hybridMultilevel"/>
    <w:tmpl w:val="6DC6B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5E26A2"/>
    <w:multiLevelType w:val="hybridMultilevel"/>
    <w:tmpl w:val="A7BC7E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CC62E3"/>
    <w:multiLevelType w:val="hybridMultilevel"/>
    <w:tmpl w:val="46164C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F7A4903"/>
    <w:multiLevelType w:val="hybridMultilevel"/>
    <w:tmpl w:val="6B24E4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0951D6C"/>
    <w:multiLevelType w:val="hybridMultilevel"/>
    <w:tmpl w:val="D17E6DB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54C433D7"/>
    <w:multiLevelType w:val="hybridMultilevel"/>
    <w:tmpl w:val="8C287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FC1AF2"/>
    <w:multiLevelType w:val="hybridMultilevel"/>
    <w:tmpl w:val="C9763600"/>
    <w:lvl w:ilvl="0" w:tplc="F09E6A2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473251"/>
    <w:multiLevelType w:val="hybridMultilevel"/>
    <w:tmpl w:val="0CA0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2E4DD5"/>
    <w:multiLevelType w:val="singleLevel"/>
    <w:tmpl w:val="0809000F"/>
    <w:lvl w:ilvl="0">
      <w:start w:val="1"/>
      <w:numFmt w:val="decimal"/>
      <w:lvlText w:val="%1."/>
      <w:lvlJc w:val="left"/>
      <w:pPr>
        <w:ind w:left="720" w:hanging="360"/>
      </w:pPr>
    </w:lvl>
  </w:abstractNum>
  <w:abstractNum w:abstractNumId="44" w15:restartNumberingAfterBreak="0">
    <w:nsid w:val="5971087D"/>
    <w:multiLevelType w:val="hybridMultilevel"/>
    <w:tmpl w:val="AD94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5B138C"/>
    <w:multiLevelType w:val="singleLevel"/>
    <w:tmpl w:val="0809000F"/>
    <w:lvl w:ilvl="0">
      <w:start w:val="1"/>
      <w:numFmt w:val="decimal"/>
      <w:lvlText w:val="%1."/>
      <w:lvlJc w:val="left"/>
      <w:pPr>
        <w:tabs>
          <w:tab w:val="num" w:pos="360"/>
        </w:tabs>
        <w:ind w:left="360" w:hanging="360"/>
      </w:pPr>
    </w:lvl>
  </w:abstractNum>
  <w:abstractNum w:abstractNumId="46" w15:restartNumberingAfterBreak="0">
    <w:nsid w:val="5A8C04EF"/>
    <w:multiLevelType w:val="hybridMultilevel"/>
    <w:tmpl w:val="D29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CC69B2"/>
    <w:multiLevelType w:val="hybridMultilevel"/>
    <w:tmpl w:val="3DA445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416573"/>
    <w:multiLevelType w:val="hybridMultilevel"/>
    <w:tmpl w:val="E3D4F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2050427"/>
    <w:multiLevelType w:val="hybridMultilevel"/>
    <w:tmpl w:val="F7D8E2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245C91"/>
    <w:multiLevelType w:val="hybridMultilevel"/>
    <w:tmpl w:val="879E2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4478716">
    <w:abstractNumId w:val="37"/>
  </w:num>
  <w:num w:numId="2" w16cid:durableId="333067973">
    <w:abstractNumId w:val="41"/>
  </w:num>
  <w:num w:numId="3" w16cid:durableId="1344359414">
    <w:abstractNumId w:val="24"/>
  </w:num>
  <w:num w:numId="4" w16cid:durableId="1807971618">
    <w:abstractNumId w:val="16"/>
  </w:num>
  <w:num w:numId="5" w16cid:durableId="1873570291">
    <w:abstractNumId w:val="23"/>
  </w:num>
  <w:num w:numId="6" w16cid:durableId="1793204107">
    <w:abstractNumId w:val="19"/>
  </w:num>
  <w:num w:numId="7" w16cid:durableId="1605452896">
    <w:abstractNumId w:val="1"/>
  </w:num>
  <w:num w:numId="8" w16cid:durableId="1702591558">
    <w:abstractNumId w:val="47"/>
  </w:num>
  <w:num w:numId="9" w16cid:durableId="1402220015">
    <w:abstractNumId w:val="21"/>
  </w:num>
  <w:num w:numId="10" w16cid:durableId="1472676172">
    <w:abstractNumId w:val="29"/>
  </w:num>
  <w:num w:numId="11" w16cid:durableId="1161698349">
    <w:abstractNumId w:val="45"/>
  </w:num>
  <w:num w:numId="12" w16cid:durableId="461198088">
    <w:abstractNumId w:val="2"/>
  </w:num>
  <w:num w:numId="13" w16cid:durableId="254945246">
    <w:abstractNumId w:val="33"/>
  </w:num>
  <w:num w:numId="14" w16cid:durableId="973096579">
    <w:abstractNumId w:val="30"/>
  </w:num>
  <w:num w:numId="15" w16cid:durableId="1690329919">
    <w:abstractNumId w:val="43"/>
  </w:num>
  <w:num w:numId="16" w16cid:durableId="1009332362">
    <w:abstractNumId w:val="11"/>
  </w:num>
  <w:num w:numId="17" w16cid:durableId="1272131175">
    <w:abstractNumId w:val="39"/>
  </w:num>
  <w:num w:numId="18" w16cid:durableId="1803763424">
    <w:abstractNumId w:val="13"/>
  </w:num>
  <w:num w:numId="19" w16cid:durableId="1753501571">
    <w:abstractNumId w:val="9"/>
  </w:num>
  <w:num w:numId="20" w16cid:durableId="281034258">
    <w:abstractNumId w:val="5"/>
  </w:num>
  <w:num w:numId="21" w16cid:durableId="2032686392">
    <w:abstractNumId w:val="4"/>
  </w:num>
  <w:num w:numId="22" w16cid:durableId="2124156087">
    <w:abstractNumId w:val="0"/>
  </w:num>
  <w:num w:numId="23" w16cid:durableId="2097822371">
    <w:abstractNumId w:val="38"/>
  </w:num>
  <w:num w:numId="24" w16cid:durableId="1014069394">
    <w:abstractNumId w:val="36"/>
  </w:num>
  <w:num w:numId="25" w16cid:durableId="1192300401">
    <w:abstractNumId w:val="7"/>
  </w:num>
  <w:num w:numId="26" w16cid:durableId="472526575">
    <w:abstractNumId w:val="40"/>
  </w:num>
  <w:num w:numId="27" w16cid:durableId="1266688344">
    <w:abstractNumId w:val="12"/>
  </w:num>
  <w:num w:numId="28" w16cid:durableId="1797941099">
    <w:abstractNumId w:val="50"/>
  </w:num>
  <w:num w:numId="29" w16cid:durableId="1327200732">
    <w:abstractNumId w:val="32"/>
  </w:num>
  <w:num w:numId="30" w16cid:durableId="998726336">
    <w:abstractNumId w:val="22"/>
  </w:num>
  <w:num w:numId="31" w16cid:durableId="1411076472">
    <w:abstractNumId w:val="26"/>
  </w:num>
  <w:num w:numId="32" w16cid:durableId="1065687469">
    <w:abstractNumId w:val="44"/>
  </w:num>
  <w:num w:numId="33" w16cid:durableId="1220507728">
    <w:abstractNumId w:val="14"/>
  </w:num>
  <w:num w:numId="34" w16cid:durableId="1905142991">
    <w:abstractNumId w:val="48"/>
  </w:num>
  <w:num w:numId="35" w16cid:durableId="722796707">
    <w:abstractNumId w:val="8"/>
  </w:num>
  <w:num w:numId="36" w16cid:durableId="155342356">
    <w:abstractNumId w:val="6"/>
  </w:num>
  <w:num w:numId="37" w16cid:durableId="394669029">
    <w:abstractNumId w:val="20"/>
  </w:num>
  <w:num w:numId="38" w16cid:durableId="898518817">
    <w:abstractNumId w:val="3"/>
  </w:num>
  <w:num w:numId="39" w16cid:durableId="1669483765">
    <w:abstractNumId w:val="10"/>
  </w:num>
  <w:num w:numId="40" w16cid:durableId="156043803">
    <w:abstractNumId w:val="17"/>
  </w:num>
  <w:num w:numId="41" w16cid:durableId="1288049018">
    <w:abstractNumId w:val="49"/>
  </w:num>
  <w:num w:numId="42" w16cid:durableId="643781780">
    <w:abstractNumId w:val="35"/>
  </w:num>
  <w:num w:numId="43" w16cid:durableId="1894853885">
    <w:abstractNumId w:val="27"/>
  </w:num>
  <w:num w:numId="44" w16cid:durableId="358119512">
    <w:abstractNumId w:val="31"/>
  </w:num>
  <w:num w:numId="45" w16cid:durableId="359865449">
    <w:abstractNumId w:val="25"/>
  </w:num>
  <w:num w:numId="46" w16cid:durableId="451167571">
    <w:abstractNumId w:val="18"/>
  </w:num>
  <w:num w:numId="47" w16cid:durableId="1435370286">
    <w:abstractNumId w:val="28"/>
  </w:num>
  <w:num w:numId="48" w16cid:durableId="906839606">
    <w:abstractNumId w:val="15"/>
  </w:num>
  <w:num w:numId="49" w16cid:durableId="1240408861">
    <w:abstractNumId w:val="42"/>
  </w:num>
  <w:num w:numId="50" w16cid:durableId="238289504">
    <w:abstractNumId w:val="46"/>
  </w:num>
  <w:num w:numId="51" w16cid:durableId="1848296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42"/>
    <w:rsid w:val="00002F54"/>
    <w:rsid w:val="00003EFB"/>
    <w:rsid w:val="0000421C"/>
    <w:rsid w:val="00004F98"/>
    <w:rsid w:val="000132FE"/>
    <w:rsid w:val="00023910"/>
    <w:rsid w:val="00025091"/>
    <w:rsid w:val="00025BCF"/>
    <w:rsid w:val="00030DE6"/>
    <w:rsid w:val="00030F8C"/>
    <w:rsid w:val="000331EC"/>
    <w:rsid w:val="00045F43"/>
    <w:rsid w:val="00050E49"/>
    <w:rsid w:val="00054F49"/>
    <w:rsid w:val="00055625"/>
    <w:rsid w:val="000602FC"/>
    <w:rsid w:val="00067A53"/>
    <w:rsid w:val="0007724E"/>
    <w:rsid w:val="000935E0"/>
    <w:rsid w:val="000A3D3F"/>
    <w:rsid w:val="000E1A6F"/>
    <w:rsid w:val="000F2B10"/>
    <w:rsid w:val="000F42FE"/>
    <w:rsid w:val="000F5FF7"/>
    <w:rsid w:val="001058BD"/>
    <w:rsid w:val="00106D9D"/>
    <w:rsid w:val="00116515"/>
    <w:rsid w:val="00121FBC"/>
    <w:rsid w:val="0012416D"/>
    <w:rsid w:val="00144A3C"/>
    <w:rsid w:val="00151CAB"/>
    <w:rsid w:val="0015553E"/>
    <w:rsid w:val="001576DB"/>
    <w:rsid w:val="00161793"/>
    <w:rsid w:val="00162B66"/>
    <w:rsid w:val="00171328"/>
    <w:rsid w:val="00184184"/>
    <w:rsid w:val="001922FA"/>
    <w:rsid w:val="00192DE0"/>
    <w:rsid w:val="001A0BCE"/>
    <w:rsid w:val="001A2537"/>
    <w:rsid w:val="001A37FA"/>
    <w:rsid w:val="001B09BE"/>
    <w:rsid w:val="001B1108"/>
    <w:rsid w:val="001B14D4"/>
    <w:rsid w:val="001C4DC4"/>
    <w:rsid w:val="001E1CD0"/>
    <w:rsid w:val="001E394D"/>
    <w:rsid w:val="001E6409"/>
    <w:rsid w:val="001E6778"/>
    <w:rsid w:val="001F0A00"/>
    <w:rsid w:val="001F28FB"/>
    <w:rsid w:val="00204E48"/>
    <w:rsid w:val="0021168B"/>
    <w:rsid w:val="0021727B"/>
    <w:rsid w:val="002312A0"/>
    <w:rsid w:val="00232E1C"/>
    <w:rsid w:val="00260818"/>
    <w:rsid w:val="00270056"/>
    <w:rsid w:val="00272161"/>
    <w:rsid w:val="002730EE"/>
    <w:rsid w:val="00274E81"/>
    <w:rsid w:val="00284A0B"/>
    <w:rsid w:val="00291875"/>
    <w:rsid w:val="002966EC"/>
    <w:rsid w:val="00296B77"/>
    <w:rsid w:val="002A6E91"/>
    <w:rsid w:val="002B309B"/>
    <w:rsid w:val="002D0BEC"/>
    <w:rsid w:val="002D5676"/>
    <w:rsid w:val="002D6A50"/>
    <w:rsid w:val="002E2A64"/>
    <w:rsid w:val="002F24EC"/>
    <w:rsid w:val="002F3D6F"/>
    <w:rsid w:val="002F48E4"/>
    <w:rsid w:val="003112BC"/>
    <w:rsid w:val="00324E26"/>
    <w:rsid w:val="003266BB"/>
    <w:rsid w:val="003303EC"/>
    <w:rsid w:val="003354F7"/>
    <w:rsid w:val="00337D73"/>
    <w:rsid w:val="003436FC"/>
    <w:rsid w:val="00344613"/>
    <w:rsid w:val="00356629"/>
    <w:rsid w:val="003616E8"/>
    <w:rsid w:val="003657BE"/>
    <w:rsid w:val="00371AAC"/>
    <w:rsid w:val="00386F32"/>
    <w:rsid w:val="0038752B"/>
    <w:rsid w:val="003A2163"/>
    <w:rsid w:val="003A49FE"/>
    <w:rsid w:val="003C26D3"/>
    <w:rsid w:val="003C3E77"/>
    <w:rsid w:val="003DB03A"/>
    <w:rsid w:val="003E4061"/>
    <w:rsid w:val="003F2EE3"/>
    <w:rsid w:val="004428FA"/>
    <w:rsid w:val="0044541D"/>
    <w:rsid w:val="00445C40"/>
    <w:rsid w:val="0044758F"/>
    <w:rsid w:val="0045191E"/>
    <w:rsid w:val="00467D49"/>
    <w:rsid w:val="00490B37"/>
    <w:rsid w:val="004A53E6"/>
    <w:rsid w:val="004B1157"/>
    <w:rsid w:val="004B41AE"/>
    <w:rsid w:val="004B4464"/>
    <w:rsid w:val="004C563C"/>
    <w:rsid w:val="004D5845"/>
    <w:rsid w:val="004D689B"/>
    <w:rsid w:val="004E52A3"/>
    <w:rsid w:val="004E747A"/>
    <w:rsid w:val="004F1529"/>
    <w:rsid w:val="004F1E95"/>
    <w:rsid w:val="004F37A0"/>
    <w:rsid w:val="004F5BDC"/>
    <w:rsid w:val="004F5F8F"/>
    <w:rsid w:val="004F6B84"/>
    <w:rsid w:val="00500ED4"/>
    <w:rsid w:val="00501C7A"/>
    <w:rsid w:val="0050507B"/>
    <w:rsid w:val="00515521"/>
    <w:rsid w:val="00524E21"/>
    <w:rsid w:val="00526115"/>
    <w:rsid w:val="00542184"/>
    <w:rsid w:val="005425D7"/>
    <w:rsid w:val="0054432B"/>
    <w:rsid w:val="00547FAE"/>
    <w:rsid w:val="0055543D"/>
    <w:rsid w:val="00565961"/>
    <w:rsid w:val="005672C3"/>
    <w:rsid w:val="005874AD"/>
    <w:rsid w:val="005900C0"/>
    <w:rsid w:val="005921C0"/>
    <w:rsid w:val="00592319"/>
    <w:rsid w:val="00597330"/>
    <w:rsid w:val="005B4A4C"/>
    <w:rsid w:val="005D2621"/>
    <w:rsid w:val="005E44A6"/>
    <w:rsid w:val="00604540"/>
    <w:rsid w:val="00604FA8"/>
    <w:rsid w:val="0061728F"/>
    <w:rsid w:val="006275E6"/>
    <w:rsid w:val="00627AF1"/>
    <w:rsid w:val="006315BA"/>
    <w:rsid w:val="00632409"/>
    <w:rsid w:val="00643275"/>
    <w:rsid w:val="00653C19"/>
    <w:rsid w:val="00657481"/>
    <w:rsid w:val="00663BFF"/>
    <w:rsid w:val="006722B5"/>
    <w:rsid w:val="00676C45"/>
    <w:rsid w:val="00684FFD"/>
    <w:rsid w:val="00686F62"/>
    <w:rsid w:val="006879A6"/>
    <w:rsid w:val="00693C91"/>
    <w:rsid w:val="006A0D3C"/>
    <w:rsid w:val="006B3163"/>
    <w:rsid w:val="006B3966"/>
    <w:rsid w:val="006B3DCF"/>
    <w:rsid w:val="006C2685"/>
    <w:rsid w:val="006E4118"/>
    <w:rsid w:val="006F0119"/>
    <w:rsid w:val="006F1BFE"/>
    <w:rsid w:val="006F6842"/>
    <w:rsid w:val="006F7892"/>
    <w:rsid w:val="007015FD"/>
    <w:rsid w:val="007028F1"/>
    <w:rsid w:val="0070377F"/>
    <w:rsid w:val="007214D1"/>
    <w:rsid w:val="00721F8E"/>
    <w:rsid w:val="0073615C"/>
    <w:rsid w:val="00753C0C"/>
    <w:rsid w:val="00753D69"/>
    <w:rsid w:val="007577BB"/>
    <w:rsid w:val="00761995"/>
    <w:rsid w:val="007767E2"/>
    <w:rsid w:val="00785634"/>
    <w:rsid w:val="007B09B4"/>
    <w:rsid w:val="007B4EAA"/>
    <w:rsid w:val="007B51F2"/>
    <w:rsid w:val="007B63CE"/>
    <w:rsid w:val="007B7AFA"/>
    <w:rsid w:val="007C0105"/>
    <w:rsid w:val="007C23DD"/>
    <w:rsid w:val="007D0A7F"/>
    <w:rsid w:val="007D4B6B"/>
    <w:rsid w:val="007D6A58"/>
    <w:rsid w:val="007E19AB"/>
    <w:rsid w:val="007F3FE3"/>
    <w:rsid w:val="007F5829"/>
    <w:rsid w:val="007F74A3"/>
    <w:rsid w:val="00812410"/>
    <w:rsid w:val="00815988"/>
    <w:rsid w:val="0082080F"/>
    <w:rsid w:val="0082488F"/>
    <w:rsid w:val="00831508"/>
    <w:rsid w:val="008354A9"/>
    <w:rsid w:val="00841C76"/>
    <w:rsid w:val="00857622"/>
    <w:rsid w:val="00880AAC"/>
    <w:rsid w:val="008954E8"/>
    <w:rsid w:val="00896CC9"/>
    <w:rsid w:val="008A126B"/>
    <w:rsid w:val="008C5463"/>
    <w:rsid w:val="008C60FD"/>
    <w:rsid w:val="008F64C1"/>
    <w:rsid w:val="00931368"/>
    <w:rsid w:val="00944ADB"/>
    <w:rsid w:val="00947CD2"/>
    <w:rsid w:val="00986A4F"/>
    <w:rsid w:val="00990DB7"/>
    <w:rsid w:val="00992268"/>
    <w:rsid w:val="009C664D"/>
    <w:rsid w:val="009E4AC6"/>
    <w:rsid w:val="00A03DD0"/>
    <w:rsid w:val="00A06DCB"/>
    <w:rsid w:val="00A37147"/>
    <w:rsid w:val="00A476E0"/>
    <w:rsid w:val="00A52D70"/>
    <w:rsid w:val="00A71BB5"/>
    <w:rsid w:val="00A75764"/>
    <w:rsid w:val="00A76243"/>
    <w:rsid w:val="00A77343"/>
    <w:rsid w:val="00A8061F"/>
    <w:rsid w:val="00A864CB"/>
    <w:rsid w:val="00A914AA"/>
    <w:rsid w:val="00A91C5E"/>
    <w:rsid w:val="00A91D9D"/>
    <w:rsid w:val="00AC47FF"/>
    <w:rsid w:val="00AC5915"/>
    <w:rsid w:val="00AC621B"/>
    <w:rsid w:val="00AD67EA"/>
    <w:rsid w:val="00AE0699"/>
    <w:rsid w:val="00AE1C4D"/>
    <w:rsid w:val="00AF08BE"/>
    <w:rsid w:val="00B0231A"/>
    <w:rsid w:val="00B024CC"/>
    <w:rsid w:val="00B073DD"/>
    <w:rsid w:val="00B1286F"/>
    <w:rsid w:val="00B13F14"/>
    <w:rsid w:val="00B14D95"/>
    <w:rsid w:val="00B20AF5"/>
    <w:rsid w:val="00B22F18"/>
    <w:rsid w:val="00B32C42"/>
    <w:rsid w:val="00B32CF8"/>
    <w:rsid w:val="00B35E93"/>
    <w:rsid w:val="00B818C7"/>
    <w:rsid w:val="00BA5EB5"/>
    <w:rsid w:val="00BD2C88"/>
    <w:rsid w:val="00BD5C49"/>
    <w:rsid w:val="00BF0D9F"/>
    <w:rsid w:val="00C04933"/>
    <w:rsid w:val="00C05557"/>
    <w:rsid w:val="00C451C8"/>
    <w:rsid w:val="00C528FA"/>
    <w:rsid w:val="00C54F76"/>
    <w:rsid w:val="00C90DDE"/>
    <w:rsid w:val="00C9511E"/>
    <w:rsid w:val="00C96EC6"/>
    <w:rsid w:val="00CA2989"/>
    <w:rsid w:val="00CC22D7"/>
    <w:rsid w:val="00CC5249"/>
    <w:rsid w:val="00CC6AE7"/>
    <w:rsid w:val="00CD0977"/>
    <w:rsid w:val="00CD15B4"/>
    <w:rsid w:val="00CD58DD"/>
    <w:rsid w:val="00CD7D76"/>
    <w:rsid w:val="00CE70B5"/>
    <w:rsid w:val="00CE77F4"/>
    <w:rsid w:val="00CF6DCE"/>
    <w:rsid w:val="00D008A1"/>
    <w:rsid w:val="00D00F20"/>
    <w:rsid w:val="00D07831"/>
    <w:rsid w:val="00D47B7B"/>
    <w:rsid w:val="00D51DBB"/>
    <w:rsid w:val="00D52ACA"/>
    <w:rsid w:val="00D60DBC"/>
    <w:rsid w:val="00D64AFC"/>
    <w:rsid w:val="00D75586"/>
    <w:rsid w:val="00D9011F"/>
    <w:rsid w:val="00D9317A"/>
    <w:rsid w:val="00D93956"/>
    <w:rsid w:val="00D97421"/>
    <w:rsid w:val="00DA366B"/>
    <w:rsid w:val="00DA7CC9"/>
    <w:rsid w:val="00DB6C56"/>
    <w:rsid w:val="00DC3CE5"/>
    <w:rsid w:val="00DC5611"/>
    <w:rsid w:val="00DE3C7E"/>
    <w:rsid w:val="00DF0869"/>
    <w:rsid w:val="00DF52D0"/>
    <w:rsid w:val="00E16CBB"/>
    <w:rsid w:val="00E23734"/>
    <w:rsid w:val="00E24594"/>
    <w:rsid w:val="00E3096E"/>
    <w:rsid w:val="00E435DE"/>
    <w:rsid w:val="00E56F78"/>
    <w:rsid w:val="00E57D07"/>
    <w:rsid w:val="00E6011C"/>
    <w:rsid w:val="00E727F0"/>
    <w:rsid w:val="00E72AAF"/>
    <w:rsid w:val="00E731C4"/>
    <w:rsid w:val="00E855C2"/>
    <w:rsid w:val="00EA249E"/>
    <w:rsid w:val="00EA2A1C"/>
    <w:rsid w:val="00EA3C59"/>
    <w:rsid w:val="00EB6341"/>
    <w:rsid w:val="00ED03BE"/>
    <w:rsid w:val="00ED28B6"/>
    <w:rsid w:val="00EE1BB1"/>
    <w:rsid w:val="00F04AD2"/>
    <w:rsid w:val="00F13879"/>
    <w:rsid w:val="00F32A2C"/>
    <w:rsid w:val="00F356DB"/>
    <w:rsid w:val="00F402F8"/>
    <w:rsid w:val="00F436DA"/>
    <w:rsid w:val="00F45AFC"/>
    <w:rsid w:val="00F55031"/>
    <w:rsid w:val="00F71C26"/>
    <w:rsid w:val="00F8283F"/>
    <w:rsid w:val="00F90D97"/>
    <w:rsid w:val="00FB5F2E"/>
    <w:rsid w:val="00FC7F49"/>
    <w:rsid w:val="00FD0138"/>
    <w:rsid w:val="00FF1C9E"/>
    <w:rsid w:val="00FF4020"/>
    <w:rsid w:val="01935EAE"/>
    <w:rsid w:val="0506088C"/>
    <w:rsid w:val="06731799"/>
    <w:rsid w:val="0DFFD89F"/>
    <w:rsid w:val="0E03B7CA"/>
    <w:rsid w:val="0E866FF2"/>
    <w:rsid w:val="104A2404"/>
    <w:rsid w:val="10D09E29"/>
    <w:rsid w:val="140A7B05"/>
    <w:rsid w:val="1866E1E6"/>
    <w:rsid w:val="187170B7"/>
    <w:rsid w:val="18BAD01E"/>
    <w:rsid w:val="1C96AB84"/>
    <w:rsid w:val="1D406CF7"/>
    <w:rsid w:val="1E5CC7DF"/>
    <w:rsid w:val="258957CD"/>
    <w:rsid w:val="27A62A0D"/>
    <w:rsid w:val="2984AF3C"/>
    <w:rsid w:val="2C168E96"/>
    <w:rsid w:val="34A3BA58"/>
    <w:rsid w:val="38EC920C"/>
    <w:rsid w:val="39C0D4F6"/>
    <w:rsid w:val="3FA178BF"/>
    <w:rsid w:val="405B5E60"/>
    <w:rsid w:val="40F354DB"/>
    <w:rsid w:val="43DF7DF5"/>
    <w:rsid w:val="46F20A64"/>
    <w:rsid w:val="49B6860D"/>
    <w:rsid w:val="4BB6B9B1"/>
    <w:rsid w:val="4D209A07"/>
    <w:rsid w:val="5557E79C"/>
    <w:rsid w:val="56079DA9"/>
    <w:rsid w:val="56A36B21"/>
    <w:rsid w:val="57DF371C"/>
    <w:rsid w:val="59D194DD"/>
    <w:rsid w:val="5AF2FF06"/>
    <w:rsid w:val="5BE42846"/>
    <w:rsid w:val="5F799F0A"/>
    <w:rsid w:val="64A9A286"/>
    <w:rsid w:val="65614AB6"/>
    <w:rsid w:val="65C44200"/>
    <w:rsid w:val="6DB8D8A1"/>
    <w:rsid w:val="6DEFE2F4"/>
    <w:rsid w:val="6F280E15"/>
    <w:rsid w:val="6F5DC68A"/>
    <w:rsid w:val="71710E7F"/>
    <w:rsid w:val="71768A01"/>
    <w:rsid w:val="74516C2F"/>
    <w:rsid w:val="76BD61C8"/>
    <w:rsid w:val="76DD4945"/>
    <w:rsid w:val="77D66B01"/>
    <w:rsid w:val="7EF0E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38C9"/>
  <w15:chartTrackingRefBased/>
  <w15:docId w15:val="{AA73EF26-0226-42A6-931B-D41BD308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C42"/>
    <w:rPr>
      <w:sz w:val="24"/>
      <w:szCs w:val="24"/>
      <w:lang w:val="en-GB" w:eastAsia="en-GB"/>
    </w:rPr>
  </w:style>
  <w:style w:type="paragraph" w:styleId="Heading4">
    <w:name w:val="heading 4"/>
    <w:basedOn w:val="Normal"/>
    <w:next w:val="Normal"/>
    <w:qFormat/>
    <w:rsid w:val="004F1E95"/>
    <w:pPr>
      <w:keepNext/>
      <w:tabs>
        <w:tab w:val="left" w:pos="5954"/>
      </w:tabs>
      <w:ind w:firstLine="720"/>
      <w:outlineLvl w:val="3"/>
    </w:pPr>
    <w:rPr>
      <w:szCs w:val="20"/>
      <w:lang w:eastAsia="en-US"/>
    </w:rPr>
  </w:style>
  <w:style w:type="paragraph" w:styleId="Heading5">
    <w:name w:val="heading 5"/>
    <w:basedOn w:val="Normal"/>
    <w:next w:val="Normal"/>
    <w:link w:val="Heading5Char"/>
    <w:unhideWhenUsed/>
    <w:qFormat/>
    <w:rsid w:val="00DA366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2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32C42"/>
    <w:pPr>
      <w:jc w:val="center"/>
    </w:pPr>
    <w:rPr>
      <w:sz w:val="28"/>
      <w:lang w:eastAsia="en-US"/>
    </w:rPr>
  </w:style>
  <w:style w:type="paragraph" w:customStyle="1" w:styleId="Default">
    <w:name w:val="Default"/>
    <w:rsid w:val="00B32C42"/>
    <w:pPr>
      <w:autoSpaceDE w:val="0"/>
      <w:autoSpaceDN w:val="0"/>
      <w:adjustRightInd w:val="0"/>
    </w:pPr>
    <w:rPr>
      <w:rFonts w:ascii="Arial" w:hAnsi="Arial" w:cs="Arial"/>
      <w:color w:val="000000"/>
      <w:sz w:val="24"/>
      <w:szCs w:val="24"/>
      <w:lang w:val="en-GB" w:eastAsia="en-GB"/>
    </w:rPr>
  </w:style>
  <w:style w:type="paragraph" w:styleId="BodyText">
    <w:name w:val="Body Text"/>
    <w:basedOn w:val="Normal"/>
    <w:rsid w:val="00BF0D9F"/>
    <w:rPr>
      <w:rFonts w:ascii="Arial" w:hAnsi="Arial"/>
      <w:szCs w:val="20"/>
      <w:lang w:eastAsia="en-US"/>
    </w:rPr>
  </w:style>
  <w:style w:type="paragraph" w:styleId="BodyTextIndent">
    <w:name w:val="Body Text Indent"/>
    <w:basedOn w:val="Normal"/>
    <w:rsid w:val="00003EFB"/>
    <w:pPr>
      <w:spacing w:after="120"/>
      <w:ind w:left="283"/>
    </w:pPr>
  </w:style>
  <w:style w:type="paragraph" w:styleId="Footer">
    <w:name w:val="footer"/>
    <w:basedOn w:val="Normal"/>
    <w:rsid w:val="00003EFB"/>
    <w:pPr>
      <w:tabs>
        <w:tab w:val="center" w:pos="4153"/>
        <w:tab w:val="right" w:pos="8306"/>
      </w:tabs>
    </w:pPr>
    <w:rPr>
      <w:sz w:val="20"/>
      <w:szCs w:val="20"/>
      <w:lang w:eastAsia="en-US"/>
    </w:rPr>
  </w:style>
  <w:style w:type="paragraph" w:styleId="Header">
    <w:name w:val="header"/>
    <w:basedOn w:val="Normal"/>
    <w:rsid w:val="00D47B7B"/>
    <w:pPr>
      <w:tabs>
        <w:tab w:val="center" w:pos="4153"/>
        <w:tab w:val="right" w:pos="8306"/>
      </w:tabs>
    </w:pPr>
  </w:style>
  <w:style w:type="paragraph" w:styleId="ListParagraph">
    <w:name w:val="List Paragraph"/>
    <w:basedOn w:val="Normal"/>
    <w:uiPriority w:val="34"/>
    <w:qFormat/>
    <w:rsid w:val="00C9511E"/>
    <w:pPr>
      <w:ind w:left="720"/>
    </w:pPr>
  </w:style>
  <w:style w:type="paragraph" w:styleId="BodyTextIndent2">
    <w:name w:val="Body Text Indent 2"/>
    <w:basedOn w:val="Normal"/>
    <w:link w:val="BodyTextIndent2Char"/>
    <w:rsid w:val="00C9511E"/>
    <w:pPr>
      <w:spacing w:after="120" w:line="480" w:lineRule="auto"/>
      <w:ind w:left="283"/>
    </w:pPr>
  </w:style>
  <w:style w:type="character" w:customStyle="1" w:styleId="BodyTextIndent2Char">
    <w:name w:val="Body Text Indent 2 Char"/>
    <w:link w:val="BodyTextIndent2"/>
    <w:rsid w:val="00C9511E"/>
    <w:rPr>
      <w:sz w:val="24"/>
      <w:szCs w:val="24"/>
    </w:rPr>
  </w:style>
  <w:style w:type="paragraph" w:styleId="BodyText2">
    <w:name w:val="Body Text 2"/>
    <w:basedOn w:val="Normal"/>
    <w:link w:val="BodyText2Char"/>
    <w:rsid w:val="00C90DDE"/>
    <w:pPr>
      <w:spacing w:after="120" w:line="480" w:lineRule="auto"/>
    </w:pPr>
  </w:style>
  <w:style w:type="character" w:customStyle="1" w:styleId="BodyText2Char">
    <w:name w:val="Body Text 2 Char"/>
    <w:link w:val="BodyText2"/>
    <w:rsid w:val="00C90DDE"/>
    <w:rPr>
      <w:sz w:val="24"/>
      <w:szCs w:val="24"/>
    </w:rPr>
  </w:style>
  <w:style w:type="character" w:customStyle="1" w:styleId="Heading5Char">
    <w:name w:val="Heading 5 Char"/>
    <w:link w:val="Heading5"/>
    <w:rsid w:val="00DA366B"/>
    <w:rPr>
      <w:rFonts w:ascii="Calibri" w:hAnsi="Calibri"/>
      <w:b/>
      <w:bCs/>
      <w:i/>
      <w:iCs/>
      <w:sz w:val="26"/>
      <w:szCs w:val="26"/>
    </w:rPr>
  </w:style>
  <w:style w:type="paragraph" w:styleId="NoSpacing">
    <w:name w:val="No Spacing"/>
    <w:uiPriority w:val="1"/>
    <w:qFormat/>
    <w:rsid w:val="00DF52D0"/>
    <w:rPr>
      <w:sz w:val="24"/>
      <w:szCs w:val="24"/>
      <w:lang w:val="en-GB" w:eastAsia="en-GB"/>
    </w:rPr>
  </w:style>
  <w:style w:type="paragraph" w:styleId="BlockText">
    <w:name w:val="Block Text"/>
    <w:basedOn w:val="Normal"/>
    <w:unhideWhenUsed/>
    <w:rsid w:val="00526115"/>
    <w:pPr>
      <w:tabs>
        <w:tab w:val="left" w:pos="1440"/>
        <w:tab w:val="left" w:pos="2160"/>
        <w:tab w:val="left" w:pos="2880"/>
        <w:tab w:val="left" w:pos="3600"/>
        <w:tab w:val="left" w:pos="4320"/>
        <w:tab w:val="left" w:pos="5040"/>
        <w:tab w:val="left" w:pos="5760"/>
        <w:tab w:val="left" w:pos="6480"/>
        <w:tab w:val="left" w:pos="7200"/>
        <w:tab w:val="left" w:pos="7920"/>
      </w:tabs>
      <w:ind w:left="720" w:right="576"/>
    </w:pPr>
    <w:rPr>
      <w:rFonts w:ascii="Arial" w:hAnsi="Arial"/>
      <w:sz w:val="20"/>
      <w:szCs w:val="20"/>
      <w:lang w:val="en-US" w:eastAsia="en-US"/>
    </w:rPr>
  </w:style>
  <w:style w:type="character" w:customStyle="1" w:styleId="normaltextrun">
    <w:name w:val="normaltextrun"/>
    <w:rsid w:val="00004F98"/>
  </w:style>
  <w:style w:type="character" w:customStyle="1" w:styleId="eop">
    <w:name w:val="eop"/>
    <w:rsid w:val="00004F98"/>
  </w:style>
  <w:style w:type="paragraph" w:styleId="Revision">
    <w:name w:val="Revision"/>
    <w:hidden/>
    <w:uiPriority w:val="99"/>
    <w:semiHidden/>
    <w:rsid w:val="007B7AFA"/>
    <w:rPr>
      <w:sz w:val="24"/>
      <w:szCs w:val="24"/>
      <w:lang w:val="en-GB" w:eastAsia="en-GB"/>
    </w:rPr>
  </w:style>
  <w:style w:type="character" w:styleId="CommentReference">
    <w:name w:val="annotation reference"/>
    <w:basedOn w:val="DefaultParagraphFont"/>
    <w:rsid w:val="00896CC9"/>
    <w:rPr>
      <w:sz w:val="16"/>
      <w:szCs w:val="16"/>
    </w:rPr>
  </w:style>
  <w:style w:type="paragraph" w:styleId="CommentText">
    <w:name w:val="annotation text"/>
    <w:basedOn w:val="Normal"/>
    <w:link w:val="CommentTextChar"/>
    <w:rsid w:val="00896CC9"/>
    <w:rPr>
      <w:sz w:val="20"/>
      <w:szCs w:val="20"/>
    </w:rPr>
  </w:style>
  <w:style w:type="character" w:customStyle="1" w:styleId="CommentTextChar">
    <w:name w:val="Comment Text Char"/>
    <w:basedOn w:val="DefaultParagraphFont"/>
    <w:link w:val="CommentText"/>
    <w:rsid w:val="00896CC9"/>
    <w:rPr>
      <w:lang w:val="en-GB" w:eastAsia="en-GB"/>
    </w:rPr>
  </w:style>
  <w:style w:type="paragraph" w:styleId="CommentSubject">
    <w:name w:val="annotation subject"/>
    <w:basedOn w:val="CommentText"/>
    <w:next w:val="CommentText"/>
    <w:link w:val="CommentSubjectChar"/>
    <w:rsid w:val="00896CC9"/>
    <w:rPr>
      <w:b/>
      <w:bCs/>
    </w:rPr>
  </w:style>
  <w:style w:type="character" w:customStyle="1" w:styleId="CommentSubjectChar">
    <w:name w:val="Comment Subject Char"/>
    <w:basedOn w:val="CommentTextChar"/>
    <w:link w:val="CommentSubject"/>
    <w:rsid w:val="00896CC9"/>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7890">
      <w:bodyDiv w:val="1"/>
      <w:marLeft w:val="0"/>
      <w:marRight w:val="0"/>
      <w:marTop w:val="0"/>
      <w:marBottom w:val="0"/>
      <w:divBdr>
        <w:top w:val="none" w:sz="0" w:space="0" w:color="auto"/>
        <w:left w:val="none" w:sz="0" w:space="0" w:color="auto"/>
        <w:bottom w:val="none" w:sz="0" w:space="0" w:color="auto"/>
        <w:right w:val="none" w:sz="0" w:space="0" w:color="auto"/>
      </w:divBdr>
    </w:div>
    <w:div w:id="220289790">
      <w:bodyDiv w:val="1"/>
      <w:marLeft w:val="0"/>
      <w:marRight w:val="0"/>
      <w:marTop w:val="0"/>
      <w:marBottom w:val="0"/>
      <w:divBdr>
        <w:top w:val="none" w:sz="0" w:space="0" w:color="auto"/>
        <w:left w:val="none" w:sz="0" w:space="0" w:color="auto"/>
        <w:bottom w:val="none" w:sz="0" w:space="0" w:color="auto"/>
        <w:right w:val="none" w:sz="0" w:space="0" w:color="auto"/>
      </w:divBdr>
    </w:div>
    <w:div w:id="491146375">
      <w:bodyDiv w:val="1"/>
      <w:marLeft w:val="0"/>
      <w:marRight w:val="0"/>
      <w:marTop w:val="0"/>
      <w:marBottom w:val="0"/>
      <w:divBdr>
        <w:top w:val="none" w:sz="0" w:space="0" w:color="auto"/>
        <w:left w:val="none" w:sz="0" w:space="0" w:color="auto"/>
        <w:bottom w:val="none" w:sz="0" w:space="0" w:color="auto"/>
        <w:right w:val="none" w:sz="0" w:space="0" w:color="auto"/>
      </w:divBdr>
    </w:div>
    <w:div w:id="639575106">
      <w:bodyDiv w:val="1"/>
      <w:marLeft w:val="0"/>
      <w:marRight w:val="0"/>
      <w:marTop w:val="0"/>
      <w:marBottom w:val="0"/>
      <w:divBdr>
        <w:top w:val="none" w:sz="0" w:space="0" w:color="auto"/>
        <w:left w:val="none" w:sz="0" w:space="0" w:color="auto"/>
        <w:bottom w:val="none" w:sz="0" w:space="0" w:color="auto"/>
        <w:right w:val="none" w:sz="0" w:space="0" w:color="auto"/>
      </w:divBdr>
    </w:div>
    <w:div w:id="657730285">
      <w:bodyDiv w:val="1"/>
      <w:marLeft w:val="0"/>
      <w:marRight w:val="0"/>
      <w:marTop w:val="0"/>
      <w:marBottom w:val="0"/>
      <w:divBdr>
        <w:top w:val="none" w:sz="0" w:space="0" w:color="auto"/>
        <w:left w:val="none" w:sz="0" w:space="0" w:color="auto"/>
        <w:bottom w:val="none" w:sz="0" w:space="0" w:color="auto"/>
        <w:right w:val="none" w:sz="0" w:space="0" w:color="auto"/>
      </w:divBdr>
    </w:div>
    <w:div w:id="1339889498">
      <w:bodyDiv w:val="1"/>
      <w:marLeft w:val="0"/>
      <w:marRight w:val="0"/>
      <w:marTop w:val="0"/>
      <w:marBottom w:val="0"/>
      <w:divBdr>
        <w:top w:val="none" w:sz="0" w:space="0" w:color="auto"/>
        <w:left w:val="none" w:sz="0" w:space="0" w:color="auto"/>
        <w:bottom w:val="none" w:sz="0" w:space="0" w:color="auto"/>
        <w:right w:val="none" w:sz="0" w:space="0" w:color="auto"/>
      </w:divBdr>
    </w:div>
    <w:div w:id="14606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D0D227D9FC2E49A51048DF2C039B65" ma:contentTypeVersion="14" ma:contentTypeDescription="Create a new document." ma:contentTypeScope="" ma:versionID="844cd1bf0ccf25a149816856625a7dc9">
  <xsd:schema xmlns:xsd="http://www.w3.org/2001/XMLSchema" xmlns:xs="http://www.w3.org/2001/XMLSchema" xmlns:p="http://schemas.microsoft.com/office/2006/metadata/properties" xmlns:ns3="75684744-e367-4f26-9feb-bfc3dd81c8b5" xmlns:ns4="08d0c2a7-c3b1-4fba-a5c7-7d617ef861bf" targetNamespace="http://schemas.microsoft.com/office/2006/metadata/properties" ma:root="true" ma:fieldsID="f2d78a38c5d644930fd383a7c9655883" ns3:_="" ns4:_="">
    <xsd:import namespace="75684744-e367-4f26-9feb-bfc3dd81c8b5"/>
    <xsd:import namespace="08d0c2a7-c3b1-4fba-a5c7-7d617ef861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84744-e367-4f26-9feb-bfc3dd81c8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0c2a7-c3b1-4fba-a5c7-7d617ef86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8d0c2a7-c3b1-4fba-a5c7-7d617ef861bf">
      <UserInfo>
        <DisplayName>Sally Sutherland</DisplayName>
        <AccountId>401</AccountId>
        <AccountType/>
      </UserInfo>
    </SharedWithUsers>
    <_activity xmlns="75684744-e367-4f26-9feb-bfc3dd81c8b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DFAE-95B0-4D45-B585-2FF7B94A94FF}">
  <ds:schemaRefs>
    <ds:schemaRef ds:uri="http://schemas.microsoft.com/office/2006/metadata/longProperties"/>
  </ds:schemaRefs>
</ds:datastoreItem>
</file>

<file path=customXml/itemProps2.xml><?xml version="1.0" encoding="utf-8"?>
<ds:datastoreItem xmlns:ds="http://schemas.openxmlformats.org/officeDocument/2006/customXml" ds:itemID="{F92017EA-B182-404D-818F-9E459E0FE13A}">
  <ds:schemaRefs>
    <ds:schemaRef ds:uri="http://schemas.microsoft.com/sharepoint/v3/contenttype/forms"/>
  </ds:schemaRefs>
</ds:datastoreItem>
</file>

<file path=customXml/itemProps3.xml><?xml version="1.0" encoding="utf-8"?>
<ds:datastoreItem xmlns:ds="http://schemas.openxmlformats.org/officeDocument/2006/customXml" ds:itemID="{B6A78EF7-289C-4A80-996C-E9D9E3F0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84744-e367-4f26-9feb-bfc3dd81c8b5"/>
    <ds:schemaRef ds:uri="08d0c2a7-c3b1-4fba-a5c7-7d617ef86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4C4FE-87E6-4671-BE3B-AC02CDA7AC96}">
  <ds:schemaRefs>
    <ds:schemaRef ds:uri="http://schemas.microsoft.com/office/2006/metadata/properties"/>
    <ds:schemaRef ds:uri="http://schemas.microsoft.com/office/infopath/2007/PartnerControls"/>
    <ds:schemaRef ds:uri="08d0c2a7-c3b1-4fba-a5c7-7d617ef861bf"/>
    <ds:schemaRef ds:uri="75684744-e367-4f26-9feb-bfc3dd81c8b5"/>
  </ds:schemaRefs>
</ds:datastoreItem>
</file>

<file path=customXml/itemProps5.xml><?xml version="1.0" encoding="utf-8"?>
<ds:datastoreItem xmlns:ds="http://schemas.openxmlformats.org/officeDocument/2006/customXml" ds:itemID="{B5CFC1A2-8335-4D8E-950F-86DB7094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Richmond upon Thames College</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cp:lastModifiedBy>Sally Sutherland</cp:lastModifiedBy>
  <cp:revision>2</cp:revision>
  <cp:lastPrinted>2025-05-21T11:31:00Z</cp:lastPrinted>
  <dcterms:created xsi:type="dcterms:W3CDTF">2025-05-21T11:54:00Z</dcterms:created>
  <dcterms:modified xsi:type="dcterms:W3CDTF">2025-05-21T11:54:00Z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0x0101005BD0D227D9FC2E49A51048DF2C039B65</vt:lpwstr>
  </property>
  <property fmtid="{D5CDD505-2E9C-101B-9397-08002B2CF9AE}" pid="3" name="TaxCatchAll">
    <vt:lpwstr/>
  </property>
  <property fmtid="{D5CDD505-2E9C-101B-9397-08002B2CF9AE}" pid="4" name="lcf76f155ced4ddcb4097134ff3c332f">
    <vt:lpwstr/>
  </property>
  <property fmtid="{D5CDD505-2E9C-101B-9397-08002B2CF9AE}" pid="5" name="display_urn:schemas-microsoft-com:office:office#SharedWithUsers">
    <vt:lpwstr>Sally Sutherland</vt:lpwstr>
  </property>
  <property fmtid="{D5CDD505-2E9C-101B-9397-08002B2CF9AE}" pid="6" name="SharedWithUsers">
    <vt:lpwstr>401;#Sally Sutherland</vt:lpwstr>
  </property>
  <property fmtid="{D5CDD505-2E9C-101B-9397-08002B2CF9AE}" pid="7" name="MediaServiceImageTags">
    <vt:lpwstr/>
  </property>
  <property fmtid="{D5CDD505-2E9C-101B-9397-08002B2CF9AE}" pid="8" name="MSIP_Label_649d3aa1-a3fe-4344-a8c9-e8808d790e49_Enabled">
    <vt:lpwstr>true</vt:lpwstr>
  </property>
  <property fmtid="{D5CDD505-2E9C-101B-9397-08002B2CF9AE}" pid="9" name="MSIP_Label_649d3aa1-a3fe-4344-a8c9-e8808d790e49_SetDate">
    <vt:lpwstr>2023-08-29T09:28:45Z</vt:lpwstr>
  </property>
  <property fmtid="{D5CDD505-2E9C-101B-9397-08002B2CF9AE}" pid="10" name="MSIP_Label_649d3aa1-a3fe-4344-a8c9-e8808d790e49_Method">
    <vt:lpwstr>Standard</vt:lpwstr>
  </property>
  <property fmtid="{D5CDD505-2E9C-101B-9397-08002B2CF9AE}" pid="11" name="MSIP_Label_649d3aa1-a3fe-4344-a8c9-e8808d790e49_Name">
    <vt:lpwstr>defa4170-0d19-0005-0004-bc88714345d2</vt:lpwstr>
  </property>
  <property fmtid="{D5CDD505-2E9C-101B-9397-08002B2CF9AE}" pid="12" name="MSIP_Label_649d3aa1-a3fe-4344-a8c9-e8808d790e49_SiteId">
    <vt:lpwstr>d09920b6-7504-4433-8c2c-33102485a01d</vt:lpwstr>
  </property>
  <property fmtid="{D5CDD505-2E9C-101B-9397-08002B2CF9AE}" pid="13" name="MSIP_Label_649d3aa1-a3fe-4344-a8c9-e8808d790e49_ActionId">
    <vt:lpwstr>1c40501c-5c17-4648-8549-1691715cade5</vt:lpwstr>
  </property>
  <property fmtid="{D5CDD505-2E9C-101B-9397-08002B2CF9AE}" pid="14" name="MSIP_Label_649d3aa1-a3fe-4344-a8c9-e8808d790e49_ContentBits">
    <vt:lpwstr>0</vt:lpwstr>
  </property>
</Properties>
</file>